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0217D6">
        <w:rPr>
          <w:b/>
          <w:bCs/>
        </w:rPr>
        <w:t>12</w:t>
      </w:r>
      <w:r w:rsidR="0073728C">
        <w:rPr>
          <w:b/>
          <w:bCs/>
        </w:rPr>
        <w:t>.1</w:t>
      </w:r>
      <w:r w:rsidR="00F23D82">
        <w:rPr>
          <w:b/>
          <w:bCs/>
        </w:rPr>
        <w:t>2</w:t>
      </w:r>
      <w:r w:rsidR="006E4763">
        <w:rPr>
          <w:b/>
          <w:bCs/>
        </w:rPr>
        <w:t>.202</w:t>
      </w:r>
      <w:r w:rsidR="00F23D82">
        <w:rPr>
          <w:b/>
          <w:bCs/>
        </w:rPr>
        <w:t>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67AF6" w:rsidRDefault="00F23D82" w:rsidP="00315CA0">
      <w:pPr>
        <w:ind w:firstLine="567"/>
        <w:jc w:val="both"/>
        <w:rPr>
          <w:b/>
          <w:sz w:val="28"/>
          <w:szCs w:val="28"/>
        </w:rPr>
      </w:pPr>
      <w:r w:rsidRPr="00F23D82">
        <w:rPr>
          <w:b/>
          <w:sz w:val="28"/>
          <w:szCs w:val="28"/>
        </w:rPr>
        <w:t xml:space="preserve">С начала 2024 года </w:t>
      </w:r>
      <w:bookmarkStart w:id="0" w:name="_GoBack"/>
      <w:r w:rsidRPr="00F23D82">
        <w:rPr>
          <w:b/>
          <w:sz w:val="28"/>
          <w:szCs w:val="28"/>
        </w:rPr>
        <w:t>Отделение СФР по Новосибирской области компенсировало средства на охрану труда 1 030 работодателям региона</w:t>
      </w:r>
      <w:bookmarkEnd w:id="0"/>
    </w:p>
    <w:p w:rsidR="00F23D82" w:rsidRPr="00315CA0" w:rsidRDefault="00F23D82" w:rsidP="00315CA0">
      <w:pPr>
        <w:ind w:firstLine="567"/>
        <w:jc w:val="both"/>
        <w:rPr>
          <w:b/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  <w:r w:rsidRPr="00F23D82">
        <w:rPr>
          <w:sz w:val="26"/>
          <w:szCs w:val="26"/>
        </w:rPr>
        <w:t>1 030 работодателей получили компенсацию расходов на предупредительные меры по профилактике производственного травматизма и профессиональных заболеваний от Отделения СФР по Новосибирской области. На эти цели было направлено более  427,6  миллиона рублей.</w:t>
      </w:r>
    </w:p>
    <w:p w:rsidR="000217D6" w:rsidRPr="000217D6" w:rsidRDefault="000217D6" w:rsidP="00F23D82">
      <w:pPr>
        <w:pStyle w:val="af7"/>
        <w:ind w:firstLine="360"/>
        <w:jc w:val="both"/>
        <w:rPr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  <w:r w:rsidRPr="00F23D82">
        <w:rPr>
          <w:sz w:val="26"/>
          <w:szCs w:val="26"/>
        </w:rPr>
        <w:t>Финансирование предупредительных мер - одно из важнейших направлений деятельности регионального Отделения СФР. Воспользоваться финансированием могут работодатели, своевременно и в полном объеме уплачивающие страховые взносы на обязательное социальное страхование от несчастных случаев на производстве.</w:t>
      </w:r>
    </w:p>
    <w:p w:rsidR="000217D6" w:rsidRPr="000217D6" w:rsidRDefault="000217D6" w:rsidP="00F23D82">
      <w:pPr>
        <w:pStyle w:val="af7"/>
        <w:ind w:firstLine="360"/>
        <w:jc w:val="both"/>
        <w:rPr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</w:pPr>
      <w:r w:rsidRPr="00F23D82">
        <w:rPr>
          <w:sz w:val="26"/>
          <w:szCs w:val="26"/>
        </w:rPr>
        <w:t>Большинство новосибирских работодателей направляют средства на проведение специальной оценки условий труда, обязательные периодические медосмотры работников, приобретение средств индивидуальной защиты, а также на санаторно-курортное лечение работников, занятых на работах с вредными и (или) опасными производственными факторами</w:t>
      </w:r>
      <w:r w:rsidR="000217D6">
        <w:rPr>
          <w:sz w:val="26"/>
          <w:szCs w:val="26"/>
        </w:rPr>
        <w:t>,</w:t>
      </w:r>
      <w:r w:rsidRPr="00F23D82">
        <w:rPr>
          <w:sz w:val="26"/>
          <w:szCs w:val="26"/>
        </w:rPr>
        <w:t xml:space="preserve"> и санаторно-курортное лечение работников </w:t>
      </w:r>
      <w:proofErr w:type="spellStart"/>
      <w:r w:rsidRPr="00F23D82">
        <w:rPr>
          <w:sz w:val="26"/>
          <w:szCs w:val="26"/>
        </w:rPr>
        <w:t>предпенсионного</w:t>
      </w:r>
      <w:proofErr w:type="spellEnd"/>
      <w:r w:rsidRPr="00F23D82">
        <w:rPr>
          <w:sz w:val="26"/>
          <w:szCs w:val="26"/>
        </w:rPr>
        <w:t xml:space="preserve"> возраста.</w:t>
      </w:r>
      <w:r w:rsidRPr="00F23D82">
        <w:t xml:space="preserve"> </w:t>
      </w:r>
    </w:p>
    <w:p w:rsidR="000217D6" w:rsidRPr="000217D6" w:rsidRDefault="000217D6" w:rsidP="00F23D82">
      <w:pPr>
        <w:pStyle w:val="af7"/>
        <w:ind w:firstLine="360"/>
        <w:jc w:val="both"/>
        <w:rPr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  <w:r w:rsidRPr="00F23D82">
        <w:rPr>
          <w:sz w:val="26"/>
          <w:szCs w:val="26"/>
        </w:rPr>
        <w:t xml:space="preserve">На оплату выбранных мероприятий они могут использовать до 20% от общего объема своих страховых взносов за предшествующий календарный год. Если же работодатель выбрал в качестве предупредительных мер санаторно-курортное лечение работников </w:t>
      </w:r>
      <w:proofErr w:type="spellStart"/>
      <w:r w:rsidRPr="00F23D82">
        <w:rPr>
          <w:sz w:val="26"/>
          <w:szCs w:val="26"/>
        </w:rPr>
        <w:t>предпенсионного</w:t>
      </w:r>
      <w:proofErr w:type="spellEnd"/>
      <w:r w:rsidRPr="00F23D82">
        <w:rPr>
          <w:sz w:val="26"/>
          <w:szCs w:val="26"/>
        </w:rPr>
        <w:t xml:space="preserve"> и пенсионного возраста - до 30%.</w:t>
      </w:r>
    </w:p>
    <w:p w:rsidR="000217D6" w:rsidRPr="000217D6" w:rsidRDefault="000217D6" w:rsidP="00F23D82">
      <w:pPr>
        <w:pStyle w:val="af7"/>
        <w:ind w:firstLine="360"/>
        <w:jc w:val="both"/>
        <w:rPr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  <w:r w:rsidRPr="00F23D82">
        <w:rPr>
          <w:sz w:val="26"/>
          <w:szCs w:val="26"/>
        </w:rPr>
        <w:t xml:space="preserve">Финансовое обеспечение предупредительных </w:t>
      </w:r>
      <w:proofErr w:type="gramStart"/>
      <w:r w:rsidRPr="00F23D82">
        <w:rPr>
          <w:sz w:val="26"/>
          <w:szCs w:val="26"/>
        </w:rPr>
        <w:t>мер</w:t>
      </w:r>
      <w:proofErr w:type="gramEnd"/>
      <w:r w:rsidRPr="00F23D82">
        <w:rPr>
          <w:sz w:val="26"/>
          <w:szCs w:val="26"/>
        </w:rPr>
        <w:t xml:space="preserve"> работодатели осуществляют за счёт собственных средств с последующим возмещением произведенных расходов</w:t>
      </w:r>
      <w:r>
        <w:rPr>
          <w:sz w:val="26"/>
          <w:szCs w:val="26"/>
        </w:rPr>
        <w:t xml:space="preserve"> Отделени</w:t>
      </w:r>
      <w:r w:rsidR="000217D6">
        <w:rPr>
          <w:sz w:val="26"/>
          <w:szCs w:val="26"/>
        </w:rPr>
        <w:t>ем</w:t>
      </w:r>
      <w:r>
        <w:rPr>
          <w:sz w:val="26"/>
          <w:szCs w:val="26"/>
        </w:rPr>
        <w:t xml:space="preserve"> СФР по Новосибирской области.</w:t>
      </w:r>
    </w:p>
    <w:p w:rsidR="000217D6" w:rsidRPr="000217D6" w:rsidRDefault="000217D6" w:rsidP="00F23D82">
      <w:pPr>
        <w:pStyle w:val="af7"/>
        <w:ind w:firstLine="360"/>
        <w:jc w:val="both"/>
        <w:rPr>
          <w:sz w:val="16"/>
          <w:szCs w:val="16"/>
        </w:rPr>
      </w:pP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  <w:r w:rsidRPr="00F23D82">
        <w:rPr>
          <w:sz w:val="26"/>
          <w:szCs w:val="26"/>
        </w:rPr>
        <w:t xml:space="preserve">Если у вас остались вопросы, вы можете обратиться в Отделение СФР по Новосибирской области, позвонив по телефону регионального </w:t>
      </w:r>
      <w:proofErr w:type="gramStart"/>
      <w:r w:rsidRPr="00F23D82">
        <w:rPr>
          <w:sz w:val="26"/>
          <w:szCs w:val="26"/>
        </w:rPr>
        <w:t>контакт-центра</w:t>
      </w:r>
      <w:proofErr w:type="gramEnd"/>
      <w:r w:rsidRPr="00F23D82">
        <w:rPr>
          <w:sz w:val="26"/>
          <w:szCs w:val="26"/>
        </w:rPr>
        <w:t xml:space="preserve"> для страхователей: 8 (383) 373-02-55 (понедельник-четверг с 8:30 до 17:15, пятница с 8:30 до 16:00, без перерыва на обед).</w:t>
      </w:r>
    </w:p>
    <w:p w:rsidR="00F23D82" w:rsidRDefault="00F23D82" w:rsidP="00F23D82">
      <w:pPr>
        <w:pStyle w:val="af7"/>
        <w:ind w:firstLine="360"/>
        <w:jc w:val="both"/>
        <w:rPr>
          <w:sz w:val="26"/>
          <w:szCs w:val="26"/>
        </w:rPr>
      </w:pPr>
    </w:p>
    <w:p w:rsidR="009D14E0" w:rsidRDefault="009D14E0" w:rsidP="00924A82">
      <w:pPr>
        <w:pStyle w:val="af7"/>
        <w:ind w:firstLine="567"/>
        <w:jc w:val="both"/>
        <w:rPr>
          <w:sz w:val="26"/>
          <w:szCs w:val="26"/>
        </w:rPr>
      </w:pPr>
    </w:p>
    <w:p w:rsidR="00C57AEB" w:rsidRPr="002D39A2" w:rsidRDefault="00C57AEB" w:rsidP="00C57AEB">
      <w:pPr>
        <w:ind w:firstLine="567"/>
        <w:jc w:val="right"/>
        <w:rPr>
          <w:lang w:val="en-US"/>
        </w:rPr>
      </w:pPr>
      <w:r>
        <w:t xml:space="preserve">Пресс-служба Отделения СФР </w:t>
      </w:r>
    </w:p>
    <w:p w:rsidR="00EB019A" w:rsidRDefault="00EB019A" w:rsidP="00883B8B">
      <w:pPr>
        <w:pStyle w:val="af7"/>
        <w:ind w:firstLine="567"/>
        <w:jc w:val="right"/>
      </w:pPr>
    </w:p>
    <w:sectPr w:rsidR="00EB019A" w:rsidSect="00315CA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7D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27CA8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2F35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9B0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5D8C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7AE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5CA0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92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2A88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318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0A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173F"/>
    <w:rsid w:val="006B256B"/>
    <w:rsid w:val="006B2ADE"/>
    <w:rsid w:val="006B2F5F"/>
    <w:rsid w:val="006B3986"/>
    <w:rsid w:val="006B3B60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0E0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3728C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768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39F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4E0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1E62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27DF5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0D42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2E34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67AF6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7AE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2F6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26D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4EC"/>
    <w:rsid w:val="00D87692"/>
    <w:rsid w:val="00D876AB"/>
    <w:rsid w:val="00D90365"/>
    <w:rsid w:val="00D9242D"/>
    <w:rsid w:val="00D92EB9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C5B29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2458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3FA4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82"/>
    <w:rsid w:val="00F23DB8"/>
    <w:rsid w:val="00F23F94"/>
    <w:rsid w:val="00F247DD"/>
    <w:rsid w:val="00F2485E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B8D06-F1B8-4688-ABD8-E3A5E3F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2024-12-12T03:12:00Z</dcterms:created>
  <dcterms:modified xsi:type="dcterms:W3CDTF">2024-12-12T03:38:00Z</dcterms:modified>
</cp:coreProperties>
</file>