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88D" w:rsidRDefault="000D488D" w:rsidP="000D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0D488D">
        <w:rPr>
          <w:rFonts w:ascii="Times New Roman" w:hAnsi="Times New Roman" w:cs="Times New Roman"/>
          <w:sz w:val="28"/>
          <w:szCs w:val="28"/>
          <w:shd w:val="clear" w:color="auto" w:fill="FFFFFF"/>
        </w:rPr>
        <w:t>В преддверии Дня Победы сотрудники Барабинской Госавтоинспекции, родительский патруль и ЮИД</w:t>
      </w:r>
      <w:r w:rsidR="00671D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лицея №3 г. Барабинска</w:t>
      </w:r>
      <w:r w:rsidRPr="000D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присоединились к Всероссийской акции «Георгиевская лента».</w:t>
      </w:r>
    </w:p>
    <w:p w:rsidR="000D488D" w:rsidRPr="000D488D" w:rsidRDefault="000D488D" w:rsidP="000D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8D">
        <w:rPr>
          <w:rFonts w:ascii="Times New Roman" w:hAnsi="Times New Roman" w:cs="Times New Roman"/>
          <w:sz w:val="28"/>
          <w:szCs w:val="28"/>
        </w:rPr>
        <w:br/>
      </w:r>
      <w:r w:rsidRPr="000D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рамках мероприятия участники акции поздравляли ребят и их родителей с наступающим праздником -  Днем Победы и подарили всем участникам символ Великой </w:t>
      </w:r>
      <w:proofErr w:type="gramStart"/>
      <w:r w:rsidRPr="000D488D">
        <w:rPr>
          <w:rFonts w:ascii="Times New Roman" w:hAnsi="Times New Roman" w:cs="Times New Roman"/>
          <w:sz w:val="28"/>
          <w:szCs w:val="28"/>
          <w:shd w:val="clear" w:color="auto" w:fill="FFFFFF"/>
        </w:rPr>
        <w:t>Победы  -</w:t>
      </w:r>
      <w:proofErr w:type="gramEnd"/>
      <w:r w:rsidRPr="000D48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«Георгиевскую ленточку» напомнив, что обозначают цвета на ленточке: это цвета победы, цвета мужества и героизма, символ памяти и уважения к ветеранам.</w:t>
      </w:r>
      <w:r w:rsidRPr="000D488D">
        <w:rPr>
          <w:rFonts w:ascii="Times New Roman" w:hAnsi="Times New Roman" w:cs="Times New Roman"/>
          <w:sz w:val="28"/>
          <w:szCs w:val="28"/>
        </w:rPr>
        <w:br/>
      </w:r>
      <w:r w:rsidRPr="000D488D">
        <w:rPr>
          <w:rFonts w:ascii="Times New Roman" w:hAnsi="Times New Roman" w:cs="Times New Roman"/>
          <w:sz w:val="28"/>
          <w:szCs w:val="28"/>
          <w:shd w:val="clear" w:color="auto" w:fill="FFFFFF"/>
        </w:rPr>
        <w:t>Напомним, что в России акция «Георгиевская лента» проходит ежегодно с 2005 года. Ее лозунг - «Я помню, я горжусь!». Георгиевская лента является символом военной доблести и славы России, а в наши дни она стала знаком патриотизма и всеобщей памяти.</w:t>
      </w:r>
    </w:p>
    <w:p w:rsidR="006A74DD" w:rsidRPr="000D488D" w:rsidRDefault="000D488D" w:rsidP="000D488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488D">
        <w:rPr>
          <w:rFonts w:ascii="Times New Roman" w:hAnsi="Times New Roman" w:cs="Times New Roman"/>
          <w:sz w:val="28"/>
          <w:szCs w:val="28"/>
          <w:shd w:val="clear" w:color="auto" w:fill="FFFFFF"/>
        </w:rPr>
        <w:t>В свою очередь полицейские вручали тематические листовки и рассказывали правила безопасного поведения на дороге. Основное внимание автоинспекторы обратили на правила езды на велосипеде и средствах индивидуальной мобильности, так же рассказали правила, которыми необходимо пользоваться на пешеходном переходе.</w:t>
      </w:r>
      <w:bookmarkEnd w:id="0"/>
    </w:p>
    <w:sectPr w:rsidR="006A74DD" w:rsidRPr="000D4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637"/>
    <w:rsid w:val="000D488D"/>
    <w:rsid w:val="00220637"/>
    <w:rsid w:val="00671DBC"/>
    <w:rsid w:val="006A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A3BD8-0CBF-474A-B1F2-6C5359C6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889</Characters>
  <Application>Microsoft Office Word</Application>
  <DocSecurity>0</DocSecurity>
  <Lines>7</Lines>
  <Paragraphs>2</Paragraphs>
  <ScaleCrop>false</ScaleCrop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ГРЛС психолог</dc:creator>
  <cp:keywords/>
  <dc:description/>
  <cp:lastModifiedBy>ГРЛС психолог</cp:lastModifiedBy>
  <cp:revision>4</cp:revision>
  <dcterms:created xsi:type="dcterms:W3CDTF">2025-05-05T07:17:00Z</dcterms:created>
  <dcterms:modified xsi:type="dcterms:W3CDTF">2025-05-05T07:35:00Z</dcterms:modified>
</cp:coreProperties>
</file>