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A869CA" w:rsidRDefault="00EA64CA" w:rsidP="00B96883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A869CA">
        <w:rPr>
          <w:color w:val="002060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A869CA" w:rsidRDefault="005E165F">
      <w:pPr>
        <w:pStyle w:val="ac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>(государственное учреждение) по Новосибирской области</w:t>
      </w:r>
    </w:p>
    <w:p w:rsidR="005E165F" w:rsidRDefault="00EA64CA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lang w:val="en-US"/>
        </w:rPr>
        <w:t>10</w:t>
      </w:r>
      <w:r w:rsidR="005E165F">
        <w:rPr>
          <w:b/>
          <w:bCs/>
        </w:rPr>
        <w:t>.</w:t>
      </w:r>
      <w:r w:rsidR="00942D77">
        <w:rPr>
          <w:b/>
          <w:bCs/>
        </w:rPr>
        <w:t>0</w:t>
      </w:r>
      <w:r w:rsidR="00741709">
        <w:rPr>
          <w:b/>
          <w:bCs/>
        </w:rPr>
        <w:t>4</w:t>
      </w:r>
      <w:r w:rsidR="005E165F">
        <w:rPr>
          <w:b/>
          <w:bCs/>
        </w:rPr>
        <w:t>.201</w:t>
      </w:r>
      <w:r w:rsidR="000A3C58">
        <w:rPr>
          <w:b/>
          <w:bCs/>
        </w:rPr>
        <w:t>9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5E165F" w:rsidRPr="00164AA6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8877EE" w:rsidRDefault="00C52553" w:rsidP="00164AA6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Миллион клиентов</w:t>
      </w:r>
      <w:r w:rsidR="00EE4D5C">
        <w:rPr>
          <w:b/>
          <w:sz w:val="26"/>
          <w:szCs w:val="26"/>
        </w:rPr>
        <w:t>. Каким способом можно решить свои «пенсионные» вопросы</w:t>
      </w:r>
    </w:p>
    <w:p w:rsidR="00EB78D8" w:rsidRPr="0049594C" w:rsidRDefault="00EB78D8" w:rsidP="00164AA6">
      <w:pPr>
        <w:autoSpaceDE w:val="0"/>
        <w:autoSpaceDN w:val="0"/>
        <w:adjustRightInd w:val="0"/>
        <w:ind w:firstLine="567"/>
        <w:jc w:val="both"/>
        <w:rPr>
          <w:b/>
          <w:sz w:val="12"/>
          <w:szCs w:val="12"/>
        </w:rPr>
      </w:pPr>
    </w:p>
    <w:p w:rsidR="009312B6" w:rsidRDefault="00C52553" w:rsidP="00A74026">
      <w:pPr>
        <w:pStyle w:val="31"/>
        <w:spacing w:after="0"/>
        <w:ind w:left="0"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Более 1 миллиона граждан обратились в органы ПФР Новосибирской области по итогам прошлого года. </w:t>
      </w:r>
    </w:p>
    <w:p w:rsidR="00EB78D8" w:rsidRPr="0049594C" w:rsidRDefault="00EB78D8" w:rsidP="00A74026">
      <w:pPr>
        <w:pStyle w:val="31"/>
        <w:spacing w:after="0"/>
        <w:ind w:left="0" w:firstLine="567"/>
        <w:jc w:val="both"/>
        <w:rPr>
          <w:sz w:val="12"/>
          <w:szCs w:val="12"/>
        </w:rPr>
      </w:pPr>
    </w:p>
    <w:p w:rsidR="00CA722D" w:rsidRDefault="00C52553" w:rsidP="00C52553">
      <w:pPr>
        <w:pStyle w:val="af6"/>
        <w:ind w:firstLine="567"/>
        <w:jc w:val="both"/>
        <w:rPr>
          <w:sz w:val="26"/>
          <w:szCs w:val="26"/>
        </w:rPr>
      </w:pPr>
      <w:r w:rsidRPr="00BF616C">
        <w:rPr>
          <w:sz w:val="26"/>
          <w:szCs w:val="26"/>
        </w:rPr>
        <w:t xml:space="preserve">Для удобства граждан Пенсионным фондом реализована возможность получения практически всех услуг ПФР в электронном виде. Услуги ПФР дистанционно можно получить как через портал </w:t>
      </w:r>
      <w:proofErr w:type="spellStart"/>
      <w:r w:rsidRPr="00BF616C">
        <w:rPr>
          <w:sz w:val="26"/>
          <w:szCs w:val="26"/>
        </w:rPr>
        <w:t>госуслуг</w:t>
      </w:r>
      <w:proofErr w:type="spellEnd"/>
      <w:r w:rsidRPr="00BF616C">
        <w:rPr>
          <w:sz w:val="26"/>
          <w:szCs w:val="26"/>
        </w:rPr>
        <w:t>, так и через Личный кабинет на сайте ПФР</w:t>
      </w:r>
      <w:r>
        <w:rPr>
          <w:sz w:val="26"/>
          <w:szCs w:val="26"/>
        </w:rPr>
        <w:t xml:space="preserve">, однако </w:t>
      </w:r>
      <w:r w:rsidRPr="00BF616C">
        <w:rPr>
          <w:sz w:val="26"/>
          <w:szCs w:val="26"/>
        </w:rPr>
        <w:t xml:space="preserve">личная работа с гражданами через клиентские службы и работа с их обращениями по-прежнему остается одним из приоритетных направлений работы Фонда. </w:t>
      </w:r>
    </w:p>
    <w:p w:rsidR="00C52553" w:rsidRPr="00BF616C" w:rsidRDefault="00C52553" w:rsidP="00EE4D5C">
      <w:pPr>
        <w:pStyle w:val="af6"/>
        <w:ind w:firstLine="567"/>
        <w:jc w:val="both"/>
        <w:rPr>
          <w:sz w:val="26"/>
          <w:szCs w:val="26"/>
        </w:rPr>
      </w:pPr>
      <w:r w:rsidRPr="00BF616C">
        <w:rPr>
          <w:sz w:val="26"/>
          <w:szCs w:val="26"/>
        </w:rPr>
        <w:t>В целях повыше</w:t>
      </w:r>
      <w:r>
        <w:rPr>
          <w:sz w:val="26"/>
          <w:szCs w:val="26"/>
        </w:rPr>
        <w:t xml:space="preserve">ния качества предоставления </w:t>
      </w:r>
      <w:proofErr w:type="spellStart"/>
      <w:r>
        <w:rPr>
          <w:sz w:val="26"/>
          <w:szCs w:val="26"/>
        </w:rPr>
        <w:t>гос</w:t>
      </w:r>
      <w:r w:rsidRPr="00BF616C">
        <w:rPr>
          <w:sz w:val="26"/>
          <w:szCs w:val="26"/>
        </w:rPr>
        <w:t>услуг</w:t>
      </w:r>
      <w:proofErr w:type="spellEnd"/>
      <w:r w:rsidRPr="00BF616C">
        <w:rPr>
          <w:sz w:val="26"/>
          <w:szCs w:val="26"/>
        </w:rPr>
        <w:t xml:space="preserve"> ПФР проводится работа </w:t>
      </w:r>
      <w:proofErr w:type="gramStart"/>
      <w:r w:rsidRPr="00BF616C">
        <w:rPr>
          <w:sz w:val="26"/>
          <w:szCs w:val="26"/>
        </w:rPr>
        <w:t>по совершенствованию работы клиентских служб в части сокращения времени ожидания гражданами в оч</w:t>
      </w:r>
      <w:r w:rsidR="00EE4D5C">
        <w:rPr>
          <w:sz w:val="26"/>
          <w:szCs w:val="26"/>
        </w:rPr>
        <w:t>ереди при обращении за услугами</w:t>
      </w:r>
      <w:proofErr w:type="gramEnd"/>
      <w:r w:rsidR="00EE4D5C">
        <w:rPr>
          <w:sz w:val="26"/>
          <w:szCs w:val="26"/>
        </w:rPr>
        <w:t xml:space="preserve">. </w:t>
      </w:r>
      <w:r w:rsidR="00EE4D5C" w:rsidRPr="00EE4D5C">
        <w:rPr>
          <w:sz w:val="26"/>
          <w:szCs w:val="26"/>
        </w:rPr>
        <w:t xml:space="preserve">Для более качественного и быстрого приема посетителей в клиентских службах </w:t>
      </w:r>
      <w:r w:rsidR="00EE4D5C">
        <w:rPr>
          <w:sz w:val="26"/>
          <w:szCs w:val="26"/>
        </w:rPr>
        <w:t>установлены электронные очереди</w:t>
      </w:r>
      <w:r w:rsidR="00EE4D5C" w:rsidRPr="00EE4D5C">
        <w:rPr>
          <w:sz w:val="26"/>
          <w:szCs w:val="26"/>
        </w:rPr>
        <w:t>.</w:t>
      </w:r>
      <w:r w:rsidR="00EE4D5C" w:rsidRPr="00C1052C">
        <w:rPr>
          <w:sz w:val="28"/>
          <w:szCs w:val="28"/>
        </w:rPr>
        <w:t xml:space="preserve"> </w:t>
      </w:r>
      <w:r w:rsidRPr="00BF616C">
        <w:rPr>
          <w:sz w:val="26"/>
          <w:szCs w:val="26"/>
        </w:rPr>
        <w:t xml:space="preserve">В клиентских службах функционируют «зоны самообслуживания», используются «гостевые» компьютеры, дающие возможность получить клиенту ряд услуг самостоятельно без обращения к специалисту клиентской службы. При необходимости клиенту всегда поможет администратор. </w:t>
      </w:r>
      <w:bookmarkStart w:id="0" w:name="_GoBack"/>
      <w:bookmarkEnd w:id="0"/>
      <w:r w:rsidRPr="00BF616C">
        <w:rPr>
          <w:sz w:val="26"/>
          <w:szCs w:val="26"/>
        </w:rPr>
        <w:t>В 10 клиентских службах работают терминалы самостоятельного обслуживания, через которые, воспользовавшись личным кабинетом, можно получить услуги ПФР.</w:t>
      </w:r>
    </w:p>
    <w:p w:rsidR="00C52553" w:rsidRPr="00BF616C" w:rsidRDefault="00C52553" w:rsidP="00C52553">
      <w:pPr>
        <w:pStyle w:val="af6"/>
        <w:ind w:firstLine="567"/>
        <w:jc w:val="both"/>
        <w:rPr>
          <w:sz w:val="26"/>
          <w:szCs w:val="26"/>
        </w:rPr>
      </w:pPr>
      <w:r w:rsidRPr="00BF616C">
        <w:rPr>
          <w:sz w:val="26"/>
          <w:szCs w:val="26"/>
        </w:rPr>
        <w:t xml:space="preserve">Ряд услуг ПФР сегодня можно получить через Многофункциональные центры государственных и муниципальных услуг (МФЦ). </w:t>
      </w:r>
      <w:proofErr w:type="gramStart"/>
      <w:r w:rsidRPr="00BF616C">
        <w:rPr>
          <w:sz w:val="26"/>
          <w:szCs w:val="26"/>
        </w:rPr>
        <w:t>Для этого в Многофункциональных центрах нашего региона выделены 300 окон (из 696-ти) для обслуживания заявителей по «пенсионным» вопросам.</w:t>
      </w:r>
      <w:r>
        <w:rPr>
          <w:sz w:val="26"/>
          <w:szCs w:val="26"/>
        </w:rPr>
        <w:t xml:space="preserve"> </w:t>
      </w:r>
      <w:proofErr w:type="gramEnd"/>
    </w:p>
    <w:p w:rsidR="00C52553" w:rsidRPr="00BF616C" w:rsidRDefault="00C52553" w:rsidP="00C52553">
      <w:pPr>
        <w:ind w:firstLine="567"/>
        <w:jc w:val="both"/>
        <w:rPr>
          <w:sz w:val="26"/>
          <w:szCs w:val="26"/>
        </w:rPr>
      </w:pPr>
      <w:r w:rsidRPr="00BF616C">
        <w:rPr>
          <w:bCs/>
          <w:sz w:val="26"/>
          <w:szCs w:val="26"/>
        </w:rPr>
        <w:t xml:space="preserve">В целом же </w:t>
      </w:r>
      <w:r w:rsidRPr="00BF616C">
        <w:rPr>
          <w:sz w:val="26"/>
          <w:szCs w:val="26"/>
        </w:rPr>
        <w:t xml:space="preserve">гражданам и страхователям  предоставлены различные возможности для </w:t>
      </w:r>
      <w:r>
        <w:rPr>
          <w:sz w:val="26"/>
          <w:szCs w:val="26"/>
        </w:rPr>
        <w:t>взаимодействия</w:t>
      </w:r>
      <w:r w:rsidRPr="00BF616C">
        <w:rPr>
          <w:sz w:val="26"/>
          <w:szCs w:val="26"/>
        </w:rPr>
        <w:t xml:space="preserve"> на всех уровнях системы ПФР. Обратиться можно не только на прием в клиентскую службу ПФР или МФЦ: </w:t>
      </w:r>
      <w:r>
        <w:rPr>
          <w:sz w:val="26"/>
          <w:szCs w:val="26"/>
        </w:rPr>
        <w:t xml:space="preserve">сделать это можно в электронном виде через портал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или Личный кабинет на сайте ПФР; через онлайн-приемную</w:t>
      </w:r>
      <w:r w:rsidRPr="00BF616C">
        <w:rPr>
          <w:sz w:val="26"/>
          <w:szCs w:val="26"/>
        </w:rPr>
        <w:t xml:space="preserve"> электронной форме; обращения принимаются Центром консульт</w:t>
      </w:r>
      <w:r>
        <w:rPr>
          <w:sz w:val="26"/>
          <w:szCs w:val="26"/>
        </w:rPr>
        <w:t>ирования ПФР по круглосуточной</w:t>
      </w:r>
      <w:r w:rsidRPr="00BF616C">
        <w:rPr>
          <w:sz w:val="26"/>
          <w:szCs w:val="26"/>
        </w:rPr>
        <w:t xml:space="preserve"> телефонной линии </w:t>
      </w:r>
      <w:r w:rsidR="00CA722D">
        <w:rPr>
          <w:sz w:val="26"/>
          <w:szCs w:val="26"/>
        </w:rPr>
        <w:t xml:space="preserve">(8 800 600 4444) </w:t>
      </w:r>
      <w:r w:rsidRPr="00BF616C">
        <w:rPr>
          <w:sz w:val="26"/>
          <w:szCs w:val="26"/>
        </w:rPr>
        <w:t xml:space="preserve">и «горячей линией» ОПФР </w:t>
      </w:r>
      <w:proofErr w:type="gramStart"/>
      <w:r w:rsidRPr="00BF616C">
        <w:rPr>
          <w:sz w:val="26"/>
          <w:szCs w:val="26"/>
        </w:rPr>
        <w:t>в</w:t>
      </w:r>
      <w:proofErr w:type="gramEnd"/>
      <w:r w:rsidRPr="00BF616C">
        <w:rPr>
          <w:sz w:val="26"/>
          <w:szCs w:val="26"/>
        </w:rPr>
        <w:t xml:space="preserve"> рабочее время</w:t>
      </w:r>
      <w:r w:rsidR="00CA722D">
        <w:rPr>
          <w:sz w:val="26"/>
          <w:szCs w:val="26"/>
        </w:rPr>
        <w:t xml:space="preserve"> (383) 229-19-49)</w:t>
      </w:r>
      <w:r w:rsidRPr="00BF616C">
        <w:rPr>
          <w:sz w:val="26"/>
          <w:szCs w:val="26"/>
        </w:rPr>
        <w:t xml:space="preserve">, а также через социальные сети. Можно традиционно воспользоваться услугами почтовой связи. </w:t>
      </w:r>
    </w:p>
    <w:p w:rsidR="00C52553" w:rsidRPr="002277BD" w:rsidRDefault="00C52553" w:rsidP="00C52553">
      <w:pPr>
        <w:ind w:firstLine="567"/>
        <w:jc w:val="both"/>
        <w:rPr>
          <w:szCs w:val="28"/>
        </w:rPr>
      </w:pPr>
      <w:r w:rsidRPr="00BF616C">
        <w:rPr>
          <w:sz w:val="26"/>
          <w:szCs w:val="26"/>
        </w:rPr>
        <w:t xml:space="preserve">Всего по итогам прошлого года к специалистам органов ПФР Новосибирской области обратились </w:t>
      </w:r>
      <w:r>
        <w:rPr>
          <w:sz w:val="26"/>
          <w:szCs w:val="26"/>
        </w:rPr>
        <w:t>более</w:t>
      </w:r>
      <w:r w:rsidRPr="00BF616C">
        <w:rPr>
          <w:sz w:val="26"/>
          <w:szCs w:val="26"/>
        </w:rPr>
        <w:t xml:space="preserve"> 1 млн. человек. </w:t>
      </w:r>
    </w:p>
    <w:p w:rsidR="002256A6" w:rsidRDefault="002256A6" w:rsidP="00EB5F16">
      <w:pPr>
        <w:autoSpaceDE w:val="0"/>
        <w:autoSpaceDN w:val="0"/>
        <w:adjustRightInd w:val="0"/>
        <w:ind w:firstLine="426"/>
        <w:jc w:val="both"/>
        <w:rPr>
          <w:bCs/>
          <w:sz w:val="26"/>
          <w:szCs w:val="26"/>
        </w:rPr>
      </w:pPr>
    </w:p>
    <w:p w:rsidR="00643AB2" w:rsidRDefault="00643AB2" w:rsidP="00EB5F16">
      <w:pPr>
        <w:autoSpaceDE w:val="0"/>
        <w:autoSpaceDN w:val="0"/>
        <w:adjustRightInd w:val="0"/>
        <w:ind w:firstLine="426"/>
        <w:jc w:val="both"/>
        <w:rPr>
          <w:bCs/>
          <w:sz w:val="26"/>
          <w:szCs w:val="26"/>
        </w:rPr>
      </w:pPr>
    </w:p>
    <w:p w:rsidR="00D86C21" w:rsidRDefault="00F62DFD" w:rsidP="00476DDC">
      <w:pPr>
        <w:autoSpaceDE w:val="0"/>
        <w:autoSpaceDN w:val="0"/>
        <w:adjustRightInd w:val="0"/>
        <w:ind w:firstLine="426"/>
        <w:jc w:val="right"/>
      </w:pPr>
      <w:r>
        <w:rPr>
          <w:bCs/>
          <w:sz w:val="26"/>
          <w:szCs w:val="26"/>
        </w:rPr>
        <w:t xml:space="preserve"> </w:t>
      </w:r>
      <w:r w:rsidR="003C1FF2" w:rsidRPr="003B08A9">
        <w:t>Пресс-</w:t>
      </w:r>
      <w:r w:rsidR="003C1FF2">
        <w:t>служба</w:t>
      </w:r>
      <w:r w:rsidR="003C1FF2" w:rsidRPr="003B08A9">
        <w:t xml:space="preserve"> </w:t>
      </w:r>
      <w:r w:rsidR="003C1FF2">
        <w:t>ОПФР</w:t>
      </w:r>
      <w:r w:rsidR="00B655DF" w:rsidRPr="00CB4749">
        <w:t xml:space="preserve"> </w:t>
      </w:r>
    </w:p>
    <w:p w:rsidR="00D86C21" w:rsidRDefault="00D86C21" w:rsidP="00B655DF">
      <w:pPr>
        <w:autoSpaceDE w:val="0"/>
        <w:autoSpaceDN w:val="0"/>
        <w:adjustRightInd w:val="0"/>
        <w:ind w:firstLine="426"/>
        <w:jc w:val="right"/>
      </w:pPr>
    </w:p>
    <w:p w:rsidR="007A7802" w:rsidRDefault="007A7802" w:rsidP="007A7802">
      <w:pPr>
        <w:autoSpaceDE w:val="0"/>
        <w:autoSpaceDN w:val="0"/>
        <w:adjustRightInd w:val="0"/>
        <w:ind w:firstLine="426"/>
        <w:jc w:val="both"/>
      </w:pPr>
    </w:p>
    <w:sectPr w:rsidR="007A7802" w:rsidSect="00EA15E4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11"/>
  </w:num>
  <w:num w:numId="5">
    <w:abstractNumId w:val="12"/>
  </w:num>
  <w:num w:numId="6">
    <w:abstractNumId w:val="1"/>
  </w:num>
  <w:num w:numId="7">
    <w:abstractNumId w:val="10"/>
  </w:num>
  <w:num w:numId="8">
    <w:abstractNumId w:val="2"/>
  </w:num>
  <w:num w:numId="9">
    <w:abstractNumId w:val="7"/>
  </w:num>
  <w:num w:numId="10">
    <w:abstractNumId w:val="9"/>
  </w:num>
  <w:num w:numId="11">
    <w:abstractNumId w:val="4"/>
  </w:num>
  <w:num w:numId="12">
    <w:abstractNumId w:val="5"/>
  </w:num>
  <w:num w:numId="13">
    <w:abstractNumId w:val="6"/>
  </w:num>
  <w:num w:numId="14">
    <w:abstractNumId w:val="1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96A"/>
    <w:rsid w:val="00060115"/>
    <w:rsid w:val="00061250"/>
    <w:rsid w:val="00063BC3"/>
    <w:rsid w:val="00063C2D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538B"/>
    <w:rsid w:val="00096845"/>
    <w:rsid w:val="00097F1C"/>
    <w:rsid w:val="000A0FA5"/>
    <w:rsid w:val="000A1E36"/>
    <w:rsid w:val="000A3C58"/>
    <w:rsid w:val="000A46BC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6A5"/>
    <w:rsid w:val="00112BDA"/>
    <w:rsid w:val="00112FC8"/>
    <w:rsid w:val="00113D12"/>
    <w:rsid w:val="0011495D"/>
    <w:rsid w:val="0011630C"/>
    <w:rsid w:val="0011636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658"/>
    <w:rsid w:val="001560E1"/>
    <w:rsid w:val="001570FC"/>
    <w:rsid w:val="00157118"/>
    <w:rsid w:val="00157B52"/>
    <w:rsid w:val="00160320"/>
    <w:rsid w:val="00160DCA"/>
    <w:rsid w:val="00161630"/>
    <w:rsid w:val="00162C25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8C6"/>
    <w:rsid w:val="001E0321"/>
    <w:rsid w:val="001E10E9"/>
    <w:rsid w:val="001E1159"/>
    <w:rsid w:val="001E3773"/>
    <w:rsid w:val="001E3E93"/>
    <w:rsid w:val="001E44B4"/>
    <w:rsid w:val="001E536B"/>
    <w:rsid w:val="001E7153"/>
    <w:rsid w:val="001F38F2"/>
    <w:rsid w:val="001F4956"/>
    <w:rsid w:val="001F5EDC"/>
    <w:rsid w:val="001F7D3F"/>
    <w:rsid w:val="0020003B"/>
    <w:rsid w:val="002001DB"/>
    <w:rsid w:val="002004FF"/>
    <w:rsid w:val="00202091"/>
    <w:rsid w:val="00203CFF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6242"/>
    <w:rsid w:val="0025795F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D13B8"/>
    <w:rsid w:val="002D1843"/>
    <w:rsid w:val="002D45DC"/>
    <w:rsid w:val="002D5303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7C2D"/>
    <w:rsid w:val="003600AB"/>
    <w:rsid w:val="00361A28"/>
    <w:rsid w:val="003662C9"/>
    <w:rsid w:val="00366A33"/>
    <w:rsid w:val="00366F82"/>
    <w:rsid w:val="003671BA"/>
    <w:rsid w:val="00367D36"/>
    <w:rsid w:val="003709D1"/>
    <w:rsid w:val="00370B7F"/>
    <w:rsid w:val="00372D0A"/>
    <w:rsid w:val="00376706"/>
    <w:rsid w:val="00376C99"/>
    <w:rsid w:val="003778AA"/>
    <w:rsid w:val="00377FD8"/>
    <w:rsid w:val="003800D4"/>
    <w:rsid w:val="003824FC"/>
    <w:rsid w:val="003840BA"/>
    <w:rsid w:val="003901AD"/>
    <w:rsid w:val="0039067C"/>
    <w:rsid w:val="003912C8"/>
    <w:rsid w:val="00391F71"/>
    <w:rsid w:val="00392B48"/>
    <w:rsid w:val="00394BCE"/>
    <w:rsid w:val="003950C8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1562"/>
    <w:rsid w:val="00552170"/>
    <w:rsid w:val="00552F2F"/>
    <w:rsid w:val="00553265"/>
    <w:rsid w:val="00560089"/>
    <w:rsid w:val="0056100E"/>
    <w:rsid w:val="00561960"/>
    <w:rsid w:val="00561DFD"/>
    <w:rsid w:val="00566CE8"/>
    <w:rsid w:val="005711CC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A91"/>
    <w:rsid w:val="006E40A7"/>
    <w:rsid w:val="006E47DC"/>
    <w:rsid w:val="006E49B9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D01A1"/>
    <w:rsid w:val="007D3316"/>
    <w:rsid w:val="007D5212"/>
    <w:rsid w:val="007D5EDC"/>
    <w:rsid w:val="007D625A"/>
    <w:rsid w:val="007E13C7"/>
    <w:rsid w:val="007E150A"/>
    <w:rsid w:val="007E2570"/>
    <w:rsid w:val="007E32A0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26D6"/>
    <w:rsid w:val="00812B6A"/>
    <w:rsid w:val="00813F5B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C00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584F"/>
    <w:rsid w:val="008F0739"/>
    <w:rsid w:val="008F131F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5BB"/>
    <w:rsid w:val="00AA0459"/>
    <w:rsid w:val="00AA0D59"/>
    <w:rsid w:val="00AA129B"/>
    <w:rsid w:val="00AA23E3"/>
    <w:rsid w:val="00AA24A0"/>
    <w:rsid w:val="00AA6AD1"/>
    <w:rsid w:val="00AA6B88"/>
    <w:rsid w:val="00AB1862"/>
    <w:rsid w:val="00AB3C5A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36F9"/>
    <w:rsid w:val="00BA3FC7"/>
    <w:rsid w:val="00BA4C95"/>
    <w:rsid w:val="00BA5051"/>
    <w:rsid w:val="00BA55A0"/>
    <w:rsid w:val="00BA5856"/>
    <w:rsid w:val="00BA59CB"/>
    <w:rsid w:val="00BA6DE8"/>
    <w:rsid w:val="00BB0088"/>
    <w:rsid w:val="00BB1151"/>
    <w:rsid w:val="00BB155D"/>
    <w:rsid w:val="00BB39F7"/>
    <w:rsid w:val="00BB5478"/>
    <w:rsid w:val="00BB71B4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131C"/>
    <w:rsid w:val="00C120F0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73D2"/>
    <w:rsid w:val="00DB0EE5"/>
    <w:rsid w:val="00DB102A"/>
    <w:rsid w:val="00DB1809"/>
    <w:rsid w:val="00DB180E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4CA"/>
    <w:rsid w:val="00EA680D"/>
    <w:rsid w:val="00EA692A"/>
    <w:rsid w:val="00EB2237"/>
    <w:rsid w:val="00EB26C8"/>
    <w:rsid w:val="00EB3B00"/>
    <w:rsid w:val="00EB54A1"/>
    <w:rsid w:val="00EB54D0"/>
    <w:rsid w:val="00EB5F16"/>
    <w:rsid w:val="00EB6596"/>
    <w:rsid w:val="00EB78D8"/>
    <w:rsid w:val="00EC121A"/>
    <w:rsid w:val="00EC36FE"/>
    <w:rsid w:val="00EC69E1"/>
    <w:rsid w:val="00EC794A"/>
    <w:rsid w:val="00ED269B"/>
    <w:rsid w:val="00ED39FA"/>
    <w:rsid w:val="00ED403B"/>
    <w:rsid w:val="00ED4085"/>
    <w:rsid w:val="00ED50D6"/>
    <w:rsid w:val="00ED678C"/>
    <w:rsid w:val="00ED6813"/>
    <w:rsid w:val="00ED6D0D"/>
    <w:rsid w:val="00EE02C8"/>
    <w:rsid w:val="00EE0C02"/>
    <w:rsid w:val="00EE14F2"/>
    <w:rsid w:val="00EE2FEC"/>
    <w:rsid w:val="00EE4AEB"/>
    <w:rsid w:val="00EE4D5C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CDE65A-628C-40C9-AACC-95F76F2C8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1</Pages>
  <Words>370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55</cp:revision>
  <cp:lastPrinted>2019-02-25T08:14:00Z</cp:lastPrinted>
  <dcterms:created xsi:type="dcterms:W3CDTF">2019-03-20T08:13:00Z</dcterms:created>
  <dcterms:modified xsi:type="dcterms:W3CDTF">2019-04-11T02:09:00Z</dcterms:modified>
</cp:coreProperties>
</file>