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13" w:rsidRDefault="005A7333" w:rsidP="005A7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Госавтоинспекции назвали даты очередного рейда по поиску тонированных авто»</w:t>
      </w:r>
    </w:p>
    <w:p w:rsidR="005A7333" w:rsidRDefault="005A7333" w:rsidP="007409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усиления охраны общественного порядка, стабилизации обстановки с аварийностью, недопущения ДТП и снижения тяжести их последствий,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в период с 10 по 14 ноября пройдет оперативно-профилактический рейд «Тонировка».</w:t>
      </w:r>
    </w:p>
    <w:p w:rsidR="005A7333" w:rsidRDefault="005A7333" w:rsidP="007409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Операция «Тонировка» нацелена на то, чтобы заставить водителей соблюдать требования технического регламента о безопасности транспортного средства.</w:t>
      </w:r>
    </w:p>
    <w:p w:rsidR="005A7333" w:rsidRDefault="005A7333" w:rsidP="007409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сверхнормативную тонировку стекол водителю грозит штраф в размере 500 рублей по части 3.1 статьи 12.5 КоАП РФ. Также водитель должен обязательно снять темную пленку со стекол автомобиля, если же он не сделает этого в отведенные законом сроки, нарушителя привлекут к дополнительной административной ответственности по статье 19.3 КоАП РФ</w:t>
      </w:r>
      <w:r w:rsidR="00FC3F30">
        <w:rPr>
          <w:rFonts w:ascii="Times New Roman" w:hAnsi="Times New Roman" w:cs="Times New Roman"/>
          <w:sz w:val="28"/>
          <w:szCs w:val="28"/>
        </w:rPr>
        <w:t xml:space="preserve"> (невыполнение законного требования сотрудника полиции). Далее водитель будет доставлен в суд. За данное правонарушение предусмотрено наложение штрафа в размере от 500 до 1000 рублей или административный арест на срок до 15 суток.</w:t>
      </w:r>
    </w:p>
    <w:p w:rsidR="005A7333" w:rsidRDefault="005A7333" w:rsidP="007409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увидел, не заметил, не успел» - такие аргументы инспекторам часто приходится выслушивать на местах ДТП. С уменьшением светового дня в межсезонье</w:t>
      </w:r>
      <w:r w:rsidR="00FC3F30">
        <w:rPr>
          <w:rFonts w:ascii="Times New Roman" w:hAnsi="Times New Roman" w:cs="Times New Roman"/>
          <w:sz w:val="28"/>
          <w:szCs w:val="28"/>
        </w:rPr>
        <w:t xml:space="preserve"> возрастает количество ДТП, которые допускают водители с тонированными лобовыми либо боковыми стеклами автомобиля. Зачастую это такой вид ДТП, как наезд на пешехода. При повороте направо/налево водители не имеют нужной </w:t>
      </w:r>
      <w:proofErr w:type="spellStart"/>
      <w:r w:rsidR="00FC3F30">
        <w:rPr>
          <w:rFonts w:ascii="Times New Roman" w:hAnsi="Times New Roman" w:cs="Times New Roman"/>
          <w:sz w:val="28"/>
          <w:szCs w:val="28"/>
        </w:rPr>
        <w:t>светопропускаемости</w:t>
      </w:r>
      <w:proofErr w:type="spellEnd"/>
      <w:r w:rsidR="00FC3F30">
        <w:rPr>
          <w:rFonts w:ascii="Times New Roman" w:hAnsi="Times New Roman" w:cs="Times New Roman"/>
          <w:sz w:val="28"/>
          <w:szCs w:val="28"/>
        </w:rPr>
        <w:t xml:space="preserve"> стекол, не видят пешехода и допускают наезд.</w:t>
      </w:r>
    </w:p>
    <w:p w:rsidR="00FC3F30" w:rsidRDefault="00D07764" w:rsidP="007409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призывает всех водителей строго соблюдать Правила дорожного движения и уважительно относиться к другим участникам дорожного движения.</w:t>
      </w:r>
      <w:bookmarkStart w:id="0" w:name="_GoBack"/>
      <w:bookmarkEnd w:id="0"/>
    </w:p>
    <w:p w:rsidR="007409C9" w:rsidRDefault="007409C9" w:rsidP="007409C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409C9" w:rsidRPr="00267785" w:rsidRDefault="007409C9" w:rsidP="00740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409C9" w:rsidRPr="00267785" w:rsidRDefault="007409C9" w:rsidP="007409C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7409C9" w:rsidRPr="0004166A" w:rsidRDefault="007409C9" w:rsidP="00740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409C9" w:rsidRPr="005A7333" w:rsidRDefault="007409C9" w:rsidP="00740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09C9" w:rsidRPr="005A7333" w:rsidSect="00400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10B"/>
    <w:rsid w:val="00400048"/>
    <w:rsid w:val="005A7333"/>
    <w:rsid w:val="007409C9"/>
    <w:rsid w:val="00A113AA"/>
    <w:rsid w:val="00AC510B"/>
    <w:rsid w:val="00D07764"/>
    <w:rsid w:val="00F40A13"/>
    <w:rsid w:val="00FC3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Класс службы ГИБДД</cp:lastModifiedBy>
  <cp:revision>4</cp:revision>
  <dcterms:created xsi:type="dcterms:W3CDTF">2020-11-02T06:43:00Z</dcterms:created>
  <dcterms:modified xsi:type="dcterms:W3CDTF">2020-11-03T09:09:00Z</dcterms:modified>
</cp:coreProperties>
</file>