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80" w:rsidRDefault="00E82788">
      <w:pPr>
        <w:pStyle w:val="a4"/>
      </w:pPr>
      <w:r>
        <w:rPr>
          <w:color w:val="131313"/>
          <w:spacing w:val="-8"/>
        </w:rPr>
        <w:t>ОПОВЕЩЕНИЕ</w:t>
      </w:r>
      <w:r>
        <w:rPr>
          <w:color w:val="131313"/>
          <w:spacing w:val="3"/>
        </w:rPr>
        <w:t xml:space="preserve"> </w:t>
      </w:r>
      <w:r>
        <w:rPr>
          <w:spacing w:val="-8"/>
        </w:rPr>
        <w:t>о</w:t>
      </w:r>
      <w:r>
        <w:rPr>
          <w:spacing w:val="-10"/>
        </w:rPr>
        <w:t xml:space="preserve"> </w:t>
      </w:r>
      <w:r>
        <w:rPr>
          <w:spacing w:val="-8"/>
        </w:rPr>
        <w:t>начале</w:t>
      </w:r>
      <w:r>
        <w:rPr>
          <w:spacing w:val="-7"/>
        </w:rPr>
        <w:t xml:space="preserve"> </w:t>
      </w:r>
      <w:r>
        <w:rPr>
          <w:spacing w:val="-8"/>
        </w:rPr>
        <w:t>публичных</w:t>
      </w:r>
      <w:r>
        <w:rPr>
          <w:spacing w:val="1"/>
        </w:rPr>
        <w:t xml:space="preserve"> </w:t>
      </w:r>
      <w:r>
        <w:rPr>
          <w:spacing w:val="-8"/>
        </w:rPr>
        <w:t>слушаний</w:t>
      </w:r>
    </w:p>
    <w:p w:rsidR="00702F80" w:rsidRDefault="00E82788">
      <w:pPr>
        <w:pStyle w:val="a3"/>
        <w:spacing w:before="251" w:line="211" w:lineRule="auto"/>
        <w:ind w:left="151" w:right="104" w:firstLine="859"/>
      </w:pPr>
      <w:proofErr w:type="gramStart"/>
      <w:r>
        <w:t>В соответствии с Положением «О порядке провед</w:t>
      </w:r>
      <w:r w:rsidR="007D411B">
        <w:t>ения публичных слушаний в Бараб</w:t>
      </w:r>
      <w:r>
        <w:t xml:space="preserve">инском районе», в соответствии с законодательством о градостроительной деятельности, на основании Постановления Главы </w:t>
      </w:r>
      <w:r>
        <w:rPr>
          <w:spacing w:val="-2"/>
        </w:rPr>
        <w:t>Барабинского</w:t>
      </w:r>
      <w:r>
        <w:rPr>
          <w:spacing w:val="-17"/>
        </w:rPr>
        <w:t xml:space="preserve"> </w:t>
      </w:r>
      <w:r>
        <w:rPr>
          <w:spacing w:val="-2"/>
        </w:rPr>
        <w:t>района</w:t>
      </w:r>
      <w:r>
        <w:rPr>
          <w:spacing w:val="-16"/>
        </w:rPr>
        <w:t xml:space="preserve"> </w:t>
      </w:r>
      <w:r>
        <w:rPr>
          <w:spacing w:val="-2"/>
        </w:rPr>
        <w:t>Новосибирской</w:t>
      </w:r>
      <w:r>
        <w:rPr>
          <w:spacing w:val="-16"/>
        </w:rPr>
        <w:t xml:space="preserve"> </w:t>
      </w:r>
      <w:r>
        <w:rPr>
          <w:spacing w:val="-2"/>
        </w:rPr>
        <w:t>области</w:t>
      </w:r>
      <w:r>
        <w:rPr>
          <w:spacing w:val="-16"/>
        </w:rPr>
        <w:t xml:space="preserve"> </w:t>
      </w:r>
      <w:r w:rsidRPr="008E35AC">
        <w:rPr>
          <w:spacing w:val="-2"/>
        </w:rPr>
        <w:t>от</w:t>
      </w:r>
      <w:r w:rsidR="0057424D" w:rsidRPr="008E35AC">
        <w:rPr>
          <w:spacing w:val="-2"/>
        </w:rPr>
        <w:t xml:space="preserve">   </w:t>
      </w:r>
      <w:r w:rsidR="008E35AC" w:rsidRPr="008E35AC">
        <w:rPr>
          <w:spacing w:val="-2"/>
        </w:rPr>
        <w:t>17</w:t>
      </w:r>
      <w:r w:rsidRPr="008E35AC">
        <w:rPr>
          <w:spacing w:val="-2"/>
        </w:rPr>
        <w:t>.0</w:t>
      </w:r>
      <w:r w:rsidR="0057424D" w:rsidRPr="008E35AC">
        <w:rPr>
          <w:spacing w:val="-2"/>
        </w:rPr>
        <w:t>9</w:t>
      </w:r>
      <w:r w:rsidRPr="008E35AC">
        <w:rPr>
          <w:spacing w:val="-2"/>
        </w:rPr>
        <w:t>.202</w:t>
      </w:r>
      <w:r w:rsidR="0057424D" w:rsidRPr="008E35AC">
        <w:rPr>
          <w:spacing w:val="-2"/>
        </w:rPr>
        <w:t>5</w:t>
      </w:r>
      <w:r>
        <w:rPr>
          <w:spacing w:val="-16"/>
        </w:rPr>
        <w:t xml:space="preserve"> </w:t>
      </w:r>
      <w:r>
        <w:rPr>
          <w:spacing w:val="-2"/>
        </w:rPr>
        <w:t>№</w:t>
      </w:r>
      <w:r w:rsidR="008E35AC">
        <w:rPr>
          <w:spacing w:val="-2"/>
        </w:rPr>
        <w:t xml:space="preserve"> 6</w:t>
      </w:r>
      <w:r>
        <w:rPr>
          <w:spacing w:val="-16"/>
        </w:rPr>
        <w:t xml:space="preserve"> </w:t>
      </w:r>
      <w:r w:rsidR="0057424D">
        <w:rPr>
          <w:spacing w:val="-2"/>
        </w:rPr>
        <w:t xml:space="preserve">  </w:t>
      </w:r>
      <w:r>
        <w:rPr>
          <w:spacing w:val="-16"/>
        </w:rPr>
        <w:t xml:space="preserve"> </w:t>
      </w:r>
      <w:r>
        <w:rPr>
          <w:spacing w:val="-2"/>
        </w:rPr>
        <w:t>«О</w:t>
      </w:r>
      <w:r>
        <w:rPr>
          <w:spacing w:val="-17"/>
        </w:rPr>
        <w:t xml:space="preserve"> </w:t>
      </w:r>
      <w:r>
        <w:rPr>
          <w:spacing w:val="-2"/>
        </w:rPr>
        <w:t xml:space="preserve">проведении </w:t>
      </w:r>
      <w:r>
        <w:t>публичных слушаний</w:t>
      </w:r>
      <w:r>
        <w:rPr>
          <w:spacing w:val="40"/>
        </w:rPr>
        <w:t xml:space="preserve"> </w:t>
      </w:r>
      <w:r>
        <w:t xml:space="preserve">по проекту решения Совета депутатов Барабинского района Новосибирской области проекта подготовки Генерального плана </w:t>
      </w:r>
      <w:r w:rsidR="0057424D">
        <w:t>Щербак</w:t>
      </w:r>
      <w:r>
        <w:t xml:space="preserve">овского сельсовета Барабинского района Новосибирской области, (далее - проект </w:t>
      </w:r>
      <w:r>
        <w:rPr>
          <w:spacing w:val="-2"/>
        </w:rPr>
        <w:t>решения)</w:t>
      </w:r>
      <w:r>
        <w:rPr>
          <w:spacing w:val="-16"/>
        </w:rPr>
        <w:t xml:space="preserve"> </w:t>
      </w:r>
      <w:r>
        <w:rPr>
          <w:spacing w:val="-2"/>
        </w:rPr>
        <w:t>сообщаем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16"/>
        </w:rPr>
        <w:t xml:space="preserve"> </w:t>
      </w:r>
      <w:r>
        <w:rPr>
          <w:spacing w:val="-2"/>
        </w:rPr>
        <w:t>начале</w:t>
      </w:r>
      <w:r>
        <w:rPr>
          <w:spacing w:val="-16"/>
        </w:rPr>
        <w:t xml:space="preserve"> </w:t>
      </w:r>
      <w:r>
        <w:rPr>
          <w:spacing w:val="-2"/>
        </w:rPr>
        <w:t>публичных</w:t>
      </w:r>
      <w:proofErr w:type="gramEnd"/>
      <w:r>
        <w:rPr>
          <w:spacing w:val="-17"/>
        </w:rPr>
        <w:t xml:space="preserve"> </w:t>
      </w:r>
      <w:r>
        <w:rPr>
          <w:spacing w:val="-2"/>
        </w:rPr>
        <w:t>слушаний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6"/>
        </w:rPr>
        <w:t xml:space="preserve"> </w:t>
      </w:r>
      <w:r>
        <w:rPr>
          <w:spacing w:val="-2"/>
        </w:rPr>
        <w:t>проекту.</w:t>
      </w:r>
    </w:p>
    <w:p w:rsidR="00702F80" w:rsidRDefault="00E82788">
      <w:pPr>
        <w:pStyle w:val="a3"/>
        <w:spacing w:line="211" w:lineRule="auto"/>
        <w:ind w:left="143" w:right="120" w:firstLine="857"/>
      </w:pPr>
      <w:r>
        <w:t xml:space="preserve">Проектом подготовки предлагается внести изменения в карты градостроительного зонирования территории </w:t>
      </w:r>
      <w:r w:rsidR="0057424D">
        <w:t>Щербак</w:t>
      </w:r>
      <w:r>
        <w:t xml:space="preserve">овского сельсовета Барабинского района Новосибирской области, (приложение 1.1, 1.2). Проект решения содержит приложения в виде фрагментов </w:t>
      </w:r>
      <w:r w:rsidR="007D411B">
        <w:t>карт и пояснительных</w:t>
      </w:r>
      <w:r>
        <w:t xml:space="preserve"> </w:t>
      </w:r>
      <w:r>
        <w:rPr>
          <w:spacing w:val="-2"/>
        </w:rPr>
        <w:t>записок.</w:t>
      </w:r>
    </w:p>
    <w:p w:rsidR="00702F80" w:rsidRDefault="00E82788">
      <w:pPr>
        <w:spacing w:line="271" w:lineRule="exact"/>
        <w:ind w:left="784"/>
        <w:jc w:val="both"/>
        <w:rPr>
          <w:b/>
          <w:sz w:val="29"/>
        </w:rPr>
      </w:pPr>
      <w:r>
        <w:rPr>
          <w:spacing w:val="-6"/>
          <w:sz w:val="29"/>
        </w:rPr>
        <w:t>Публичные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слушания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проекту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решения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будут</w:t>
      </w:r>
      <w:r>
        <w:rPr>
          <w:spacing w:val="-12"/>
          <w:sz w:val="29"/>
        </w:rPr>
        <w:t xml:space="preserve"> </w:t>
      </w:r>
      <w:r>
        <w:rPr>
          <w:b/>
          <w:spacing w:val="-6"/>
          <w:sz w:val="29"/>
        </w:rPr>
        <w:t>проводиться:</w:t>
      </w:r>
    </w:p>
    <w:p w:rsidR="00702F80" w:rsidRDefault="00E82788" w:rsidP="00D4143B">
      <w:pPr>
        <w:pStyle w:val="a3"/>
        <w:tabs>
          <w:tab w:val="left" w:pos="4063"/>
        </w:tabs>
        <w:spacing w:before="9" w:line="211" w:lineRule="auto"/>
        <w:ind w:left="147" w:right="107" w:firstLine="339"/>
      </w:pPr>
      <w:r>
        <w:t>по</w:t>
      </w:r>
      <w:r>
        <w:rPr>
          <w:spacing w:val="39"/>
        </w:rPr>
        <w:t xml:space="preserve"> </w:t>
      </w:r>
      <w:proofErr w:type="spellStart"/>
      <w:r w:rsidR="0033668D">
        <w:t>Щербак</w:t>
      </w:r>
      <w:r>
        <w:t>овскому</w:t>
      </w:r>
      <w:proofErr w:type="spellEnd"/>
      <w:r>
        <w:rPr>
          <w:spacing w:val="40"/>
        </w:rPr>
        <w:t xml:space="preserve"> </w:t>
      </w:r>
      <w:r w:rsidR="00D4143B">
        <w:t xml:space="preserve">сельсовету </w:t>
      </w:r>
      <w:r>
        <w:rPr>
          <w:spacing w:val="-4"/>
        </w:rPr>
        <w:t>Барабинского</w:t>
      </w:r>
      <w:r>
        <w:rPr>
          <w:spacing w:val="35"/>
        </w:rPr>
        <w:t xml:space="preserve"> </w:t>
      </w:r>
      <w:r>
        <w:rPr>
          <w:spacing w:val="-4"/>
        </w:rPr>
        <w:t>района</w:t>
      </w:r>
      <w:r>
        <w:rPr>
          <w:spacing w:val="23"/>
        </w:rPr>
        <w:t xml:space="preserve"> </w:t>
      </w:r>
      <w:r w:rsidR="007D411B">
        <w:rPr>
          <w:spacing w:val="-4"/>
        </w:rPr>
        <w:t>Новосиб</w:t>
      </w:r>
      <w:r>
        <w:rPr>
          <w:spacing w:val="-4"/>
        </w:rPr>
        <w:t>ирской</w:t>
      </w:r>
      <w:r>
        <w:rPr>
          <w:spacing w:val="32"/>
        </w:rPr>
        <w:t xml:space="preserve"> </w:t>
      </w:r>
      <w:r>
        <w:rPr>
          <w:spacing w:val="-4"/>
        </w:rPr>
        <w:t>области</w:t>
      </w:r>
      <w:r>
        <w:rPr>
          <w:spacing w:val="25"/>
        </w:rPr>
        <w:t xml:space="preserve"> </w:t>
      </w:r>
      <w:r w:rsidRPr="00302336">
        <w:rPr>
          <w:spacing w:val="-4"/>
        </w:rPr>
        <w:t xml:space="preserve">с </w:t>
      </w:r>
      <w:r w:rsidR="00302336" w:rsidRPr="00302336">
        <w:t>19.09.2025</w:t>
      </w:r>
      <w:r w:rsidR="007D411B" w:rsidRPr="00302336">
        <w:t xml:space="preserve">г. по </w:t>
      </w:r>
      <w:r w:rsidR="00302336" w:rsidRPr="00302336">
        <w:t xml:space="preserve"> 11.10</w:t>
      </w:r>
      <w:r w:rsidR="007D411B" w:rsidRPr="00302336">
        <w:t>.202</w:t>
      </w:r>
      <w:r w:rsidR="00302336" w:rsidRPr="00302336">
        <w:t>5</w:t>
      </w:r>
      <w:r w:rsidR="007D411B" w:rsidRPr="00302336">
        <w:t>г</w:t>
      </w:r>
      <w:r>
        <w:t>.</w:t>
      </w:r>
    </w:p>
    <w:p w:rsidR="00702F80" w:rsidRDefault="00E82788">
      <w:pPr>
        <w:pStyle w:val="a3"/>
        <w:tabs>
          <w:tab w:val="left" w:pos="2108"/>
          <w:tab w:val="left" w:pos="3759"/>
          <w:tab w:val="left" w:pos="5416"/>
          <w:tab w:val="left" w:pos="6908"/>
          <w:tab w:val="left" w:pos="7892"/>
          <w:tab w:val="left" w:pos="9816"/>
        </w:tabs>
        <w:spacing w:line="279" w:lineRule="exact"/>
        <w:ind w:left="645"/>
        <w:jc w:val="left"/>
      </w:pPr>
      <w:r>
        <w:rPr>
          <w:spacing w:val="-2"/>
        </w:rPr>
        <w:t>Собрание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публичных</w:t>
      </w:r>
      <w:r>
        <w:tab/>
      </w:r>
      <w:r>
        <w:rPr>
          <w:spacing w:val="-2"/>
        </w:rPr>
        <w:t>слушаний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проводиться</w:t>
      </w:r>
      <w:r>
        <w:tab/>
      </w:r>
      <w:proofErr w:type="gramStart"/>
      <w:r>
        <w:rPr>
          <w:spacing w:val="-10"/>
        </w:rPr>
        <w:t>в</w:t>
      </w:r>
      <w:proofErr w:type="gramEnd"/>
    </w:p>
    <w:p w:rsidR="00702F80" w:rsidRPr="007D411B" w:rsidRDefault="00E82788">
      <w:pPr>
        <w:spacing w:line="284" w:lineRule="exact"/>
        <w:ind w:left="142"/>
        <w:rPr>
          <w:b/>
          <w:sz w:val="29"/>
        </w:rPr>
      </w:pPr>
      <w:proofErr w:type="gramStart"/>
      <w:r>
        <w:rPr>
          <w:b/>
          <w:sz w:val="26"/>
        </w:rPr>
        <w:t>соответствии</w:t>
      </w:r>
      <w:proofErr w:type="gramEnd"/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34"/>
          <w:sz w:val="26"/>
        </w:rPr>
        <w:t xml:space="preserve"> </w:t>
      </w:r>
      <w:r w:rsidR="007D411B">
        <w:rPr>
          <w:b/>
          <w:sz w:val="26"/>
        </w:rPr>
        <w:t>П</w:t>
      </w:r>
      <w:r>
        <w:rPr>
          <w:b/>
          <w:sz w:val="26"/>
        </w:rPr>
        <w:t>риложениями</w:t>
      </w:r>
      <w:r>
        <w:rPr>
          <w:b/>
          <w:spacing w:val="47"/>
          <w:w w:val="150"/>
          <w:sz w:val="26"/>
        </w:rPr>
        <w:t xml:space="preserve"> </w:t>
      </w:r>
      <w:r>
        <w:rPr>
          <w:b/>
          <w:sz w:val="26"/>
        </w:rPr>
        <w:t>2,</w:t>
      </w:r>
      <w:r>
        <w:rPr>
          <w:b/>
          <w:spacing w:val="46"/>
          <w:sz w:val="26"/>
        </w:rPr>
        <w:t xml:space="preserve"> </w:t>
      </w:r>
      <w:r w:rsidRPr="0033668D">
        <w:rPr>
          <w:b/>
          <w:sz w:val="26"/>
        </w:rPr>
        <w:t>3</w:t>
      </w:r>
      <w:r>
        <w:rPr>
          <w:spacing w:val="53"/>
          <w:sz w:val="26"/>
        </w:rPr>
        <w:t xml:space="preserve"> </w:t>
      </w:r>
      <w:r>
        <w:rPr>
          <w:sz w:val="26"/>
        </w:rPr>
        <w:t>к</w:t>
      </w:r>
      <w:r>
        <w:rPr>
          <w:spacing w:val="78"/>
          <w:sz w:val="26"/>
        </w:rPr>
        <w:t xml:space="preserve"> </w:t>
      </w:r>
      <w:r w:rsidR="007D411B" w:rsidRPr="007D411B">
        <w:rPr>
          <w:b/>
          <w:sz w:val="29"/>
        </w:rPr>
        <w:t xml:space="preserve">Постановлению </w:t>
      </w:r>
      <w:r w:rsidRPr="007D411B">
        <w:rPr>
          <w:b/>
          <w:sz w:val="29"/>
        </w:rPr>
        <w:t>Главы</w:t>
      </w:r>
      <w:r w:rsidRPr="007D411B">
        <w:rPr>
          <w:spacing w:val="48"/>
          <w:sz w:val="29"/>
        </w:rPr>
        <w:t xml:space="preserve"> </w:t>
      </w:r>
      <w:r w:rsidRPr="007D411B">
        <w:rPr>
          <w:b/>
          <w:spacing w:val="-2"/>
          <w:sz w:val="29"/>
        </w:rPr>
        <w:t>Барабинского</w:t>
      </w:r>
    </w:p>
    <w:p w:rsidR="0033668D" w:rsidRPr="0033668D" w:rsidRDefault="007D411B" w:rsidP="0033668D">
      <w:pPr>
        <w:tabs>
          <w:tab w:val="left" w:pos="6849"/>
          <w:tab w:val="left" w:pos="6950"/>
          <w:tab w:val="left" w:pos="7568"/>
        </w:tabs>
        <w:spacing w:line="310" w:lineRule="exact"/>
        <w:ind w:left="151"/>
        <w:jc w:val="both"/>
        <w:rPr>
          <w:b/>
          <w:spacing w:val="-6"/>
        </w:rPr>
      </w:pPr>
      <w:r>
        <w:rPr>
          <w:b/>
          <w:spacing w:val="-6"/>
          <w:sz w:val="29"/>
        </w:rPr>
        <w:t>района Н</w:t>
      </w:r>
      <w:r w:rsidR="00E82788" w:rsidRPr="007D411B">
        <w:rPr>
          <w:b/>
          <w:spacing w:val="-6"/>
          <w:sz w:val="29"/>
        </w:rPr>
        <w:t>овосибирской</w:t>
      </w:r>
      <w:r w:rsidR="00E82788" w:rsidRPr="007D411B">
        <w:rPr>
          <w:b/>
          <w:spacing w:val="40"/>
          <w:sz w:val="29"/>
        </w:rPr>
        <w:t xml:space="preserve"> </w:t>
      </w:r>
      <w:r w:rsidR="00E82788" w:rsidRPr="008E35AC">
        <w:rPr>
          <w:b/>
          <w:spacing w:val="-6"/>
          <w:sz w:val="29"/>
        </w:rPr>
        <w:t xml:space="preserve">области </w:t>
      </w:r>
      <w:r w:rsidRPr="008E35AC">
        <w:rPr>
          <w:b/>
          <w:spacing w:val="-6"/>
          <w:sz w:val="29"/>
        </w:rPr>
        <w:t>от</w:t>
      </w:r>
      <w:r w:rsidR="0033668D" w:rsidRPr="008E35AC">
        <w:rPr>
          <w:b/>
          <w:spacing w:val="-6"/>
          <w:sz w:val="29"/>
        </w:rPr>
        <w:t xml:space="preserve">  </w:t>
      </w:r>
      <w:r w:rsidR="008E35AC" w:rsidRPr="008E35AC">
        <w:rPr>
          <w:b/>
          <w:spacing w:val="-6"/>
          <w:sz w:val="29"/>
        </w:rPr>
        <w:t>17.</w:t>
      </w:r>
      <w:r w:rsidR="0033668D" w:rsidRPr="008E35AC">
        <w:rPr>
          <w:b/>
          <w:spacing w:val="-6"/>
          <w:sz w:val="29"/>
        </w:rPr>
        <w:t>09</w:t>
      </w:r>
      <w:r w:rsidRPr="008E35AC">
        <w:rPr>
          <w:b/>
          <w:spacing w:val="-6"/>
          <w:sz w:val="29"/>
        </w:rPr>
        <w:t>.202</w:t>
      </w:r>
      <w:r w:rsidR="0033668D" w:rsidRPr="008E35AC">
        <w:rPr>
          <w:b/>
          <w:sz w:val="29"/>
        </w:rPr>
        <w:t>5 №</w:t>
      </w:r>
      <w:r w:rsidR="008E35AC" w:rsidRPr="008E35AC">
        <w:rPr>
          <w:b/>
          <w:sz w:val="29"/>
        </w:rPr>
        <w:t xml:space="preserve"> 6.</w:t>
      </w:r>
    </w:p>
    <w:p w:rsidR="00702F80" w:rsidRDefault="00E82788">
      <w:pPr>
        <w:pStyle w:val="a3"/>
        <w:spacing w:line="305" w:lineRule="exact"/>
        <w:ind w:left="357"/>
      </w:pPr>
      <w:r>
        <w:rPr>
          <w:spacing w:val="-6"/>
        </w:rPr>
        <w:t>Порядок</w:t>
      </w:r>
      <w:r>
        <w:rPr>
          <w:spacing w:val="-1"/>
        </w:rPr>
        <w:t xml:space="preserve"> </w:t>
      </w:r>
      <w:r>
        <w:rPr>
          <w:spacing w:val="-6"/>
        </w:rPr>
        <w:t>проведения</w:t>
      </w:r>
      <w:r>
        <w:rPr>
          <w:spacing w:val="5"/>
        </w:rPr>
        <w:t xml:space="preserve"> </w:t>
      </w:r>
      <w:r>
        <w:rPr>
          <w:spacing w:val="-6"/>
        </w:rPr>
        <w:t>публичных</w:t>
      </w:r>
      <w:r>
        <w:rPr>
          <w:spacing w:val="-5"/>
        </w:rPr>
        <w:t xml:space="preserve"> </w:t>
      </w:r>
      <w:r>
        <w:rPr>
          <w:spacing w:val="-6"/>
        </w:rPr>
        <w:t>слушаний,</w:t>
      </w:r>
      <w:r>
        <w:rPr>
          <w:spacing w:val="-4"/>
        </w:rPr>
        <w:t xml:space="preserve"> </w:t>
      </w:r>
      <w:r>
        <w:rPr>
          <w:spacing w:val="-6"/>
        </w:rPr>
        <w:t>состоит</w:t>
      </w:r>
      <w:r>
        <w:rPr>
          <w:spacing w:val="-9"/>
        </w:rPr>
        <w:t xml:space="preserve"> </w:t>
      </w:r>
      <w:r>
        <w:rPr>
          <w:spacing w:val="-6"/>
        </w:rPr>
        <w:t>из</w:t>
      </w:r>
      <w:r>
        <w:rPr>
          <w:spacing w:val="-12"/>
        </w:rPr>
        <w:t xml:space="preserve"> </w:t>
      </w:r>
      <w:r>
        <w:rPr>
          <w:spacing w:val="-6"/>
        </w:rPr>
        <w:t>следующих</w:t>
      </w:r>
      <w:r>
        <w:rPr>
          <w:spacing w:val="2"/>
        </w:rPr>
        <w:t xml:space="preserve"> </w:t>
      </w:r>
      <w:r>
        <w:rPr>
          <w:spacing w:val="-6"/>
        </w:rPr>
        <w:t>этапов:</w:t>
      </w:r>
    </w:p>
    <w:p w:rsidR="00702F80" w:rsidRDefault="00E82788">
      <w:pPr>
        <w:pStyle w:val="a5"/>
        <w:numPr>
          <w:ilvl w:val="0"/>
          <w:numId w:val="2"/>
        </w:numPr>
        <w:tabs>
          <w:tab w:val="left" w:pos="664"/>
        </w:tabs>
        <w:spacing w:line="300" w:lineRule="exact"/>
        <w:ind w:left="664" w:hanging="301"/>
        <w:jc w:val="both"/>
        <w:rPr>
          <w:sz w:val="29"/>
        </w:rPr>
      </w:pPr>
      <w:r>
        <w:rPr>
          <w:spacing w:val="-6"/>
          <w:sz w:val="29"/>
        </w:rPr>
        <w:t>оповещение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3"/>
          <w:sz w:val="29"/>
        </w:rPr>
        <w:t xml:space="preserve"> </w:t>
      </w:r>
      <w:r w:rsidR="007D411B">
        <w:rPr>
          <w:spacing w:val="-6"/>
          <w:sz w:val="29"/>
        </w:rPr>
        <w:t>нач</w:t>
      </w:r>
      <w:r>
        <w:rPr>
          <w:spacing w:val="-6"/>
          <w:sz w:val="29"/>
        </w:rPr>
        <w:t>але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публичных слушаний;</w:t>
      </w:r>
    </w:p>
    <w:p w:rsidR="00702F80" w:rsidRDefault="00E82788">
      <w:pPr>
        <w:pStyle w:val="a5"/>
        <w:numPr>
          <w:ilvl w:val="0"/>
          <w:numId w:val="2"/>
        </w:numPr>
        <w:tabs>
          <w:tab w:val="left" w:pos="679"/>
        </w:tabs>
        <w:spacing w:before="9" w:line="218" w:lineRule="auto"/>
        <w:ind w:left="131" w:right="155" w:firstLine="225"/>
        <w:jc w:val="both"/>
        <w:rPr>
          <w:sz w:val="29"/>
        </w:rPr>
      </w:pPr>
      <w:r>
        <w:rPr>
          <w:spacing w:val="-6"/>
          <w:sz w:val="29"/>
        </w:rPr>
        <w:t>размещение проекта, подлежащего рассмотрению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 w:rsidR="007D411B">
        <w:rPr>
          <w:spacing w:val="-6"/>
          <w:sz w:val="29"/>
        </w:rPr>
        <w:t>публичны</w:t>
      </w:r>
      <w:r>
        <w:rPr>
          <w:spacing w:val="-6"/>
          <w:sz w:val="29"/>
        </w:rPr>
        <w:t xml:space="preserve">х слушаниях, </w:t>
      </w:r>
      <w:r>
        <w:rPr>
          <w:sz w:val="29"/>
        </w:rPr>
        <w:t>и информационных материалов к нему на официальном сайте и открытие экспозиций</w:t>
      </w:r>
      <w:r>
        <w:rPr>
          <w:spacing w:val="-7"/>
          <w:sz w:val="29"/>
        </w:rPr>
        <w:t xml:space="preserve"> </w:t>
      </w:r>
      <w:r>
        <w:rPr>
          <w:sz w:val="29"/>
        </w:rPr>
        <w:t>такого</w:t>
      </w:r>
      <w:r>
        <w:rPr>
          <w:spacing w:val="-15"/>
          <w:sz w:val="29"/>
        </w:rPr>
        <w:t xml:space="preserve"> </w:t>
      </w:r>
      <w:r>
        <w:rPr>
          <w:sz w:val="29"/>
        </w:rPr>
        <w:t>проекта;</w:t>
      </w:r>
    </w:p>
    <w:p w:rsidR="00702F80" w:rsidRDefault="00E82788">
      <w:pPr>
        <w:pStyle w:val="a5"/>
        <w:numPr>
          <w:ilvl w:val="0"/>
          <w:numId w:val="2"/>
        </w:numPr>
        <w:tabs>
          <w:tab w:val="left" w:pos="692"/>
        </w:tabs>
        <w:spacing w:line="301" w:lineRule="exact"/>
        <w:ind w:left="692" w:hanging="336"/>
        <w:jc w:val="both"/>
        <w:rPr>
          <w:sz w:val="29"/>
        </w:rPr>
      </w:pPr>
      <w:r>
        <w:rPr>
          <w:spacing w:val="-4"/>
          <w:sz w:val="29"/>
        </w:rPr>
        <w:t>проведение</w:t>
      </w:r>
      <w:r>
        <w:rPr>
          <w:spacing w:val="10"/>
          <w:sz w:val="29"/>
        </w:rPr>
        <w:t xml:space="preserve"> </w:t>
      </w:r>
      <w:r>
        <w:rPr>
          <w:spacing w:val="-4"/>
          <w:sz w:val="29"/>
        </w:rPr>
        <w:t>экспозиций</w:t>
      </w:r>
      <w:r>
        <w:rPr>
          <w:spacing w:val="4"/>
          <w:sz w:val="29"/>
        </w:rPr>
        <w:t xml:space="preserve"> </w:t>
      </w:r>
      <w:r>
        <w:rPr>
          <w:spacing w:val="-4"/>
          <w:sz w:val="29"/>
        </w:rPr>
        <w:t>проекта,</w:t>
      </w:r>
      <w:r>
        <w:rPr>
          <w:spacing w:val="4"/>
          <w:sz w:val="29"/>
        </w:rPr>
        <w:t xml:space="preserve"> </w:t>
      </w:r>
      <w:r>
        <w:rPr>
          <w:spacing w:val="-4"/>
          <w:sz w:val="29"/>
        </w:rPr>
        <w:t>подлежащего</w:t>
      </w:r>
      <w:r>
        <w:rPr>
          <w:spacing w:val="2"/>
          <w:sz w:val="29"/>
        </w:rPr>
        <w:t xml:space="preserve"> </w:t>
      </w:r>
      <w:r>
        <w:rPr>
          <w:spacing w:val="-4"/>
          <w:sz w:val="29"/>
        </w:rPr>
        <w:t>рассмотрению</w:t>
      </w:r>
      <w:r>
        <w:rPr>
          <w:spacing w:val="16"/>
          <w:sz w:val="29"/>
        </w:rPr>
        <w:t xml:space="preserve"> </w:t>
      </w:r>
      <w:proofErr w:type="gramStart"/>
      <w:r>
        <w:rPr>
          <w:spacing w:val="-4"/>
          <w:sz w:val="29"/>
        </w:rPr>
        <w:t>на</w:t>
      </w:r>
      <w:proofErr w:type="gramEnd"/>
      <w:r>
        <w:rPr>
          <w:spacing w:val="-8"/>
          <w:sz w:val="29"/>
        </w:rPr>
        <w:t xml:space="preserve"> </w:t>
      </w:r>
      <w:r w:rsidR="007D411B">
        <w:rPr>
          <w:spacing w:val="-4"/>
          <w:sz w:val="29"/>
        </w:rPr>
        <w:t>публичных</w:t>
      </w:r>
    </w:p>
    <w:p w:rsidR="00702F80" w:rsidRPr="007D411B" w:rsidRDefault="007D411B">
      <w:pPr>
        <w:spacing w:before="62" w:line="211" w:lineRule="exact"/>
        <w:ind w:left="1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слушаниях</w:t>
      </w:r>
      <w:proofErr w:type="gramEnd"/>
      <w:r w:rsidRPr="007D411B">
        <w:rPr>
          <w:sz w:val="28"/>
          <w:szCs w:val="28"/>
        </w:rPr>
        <w:t>;</w:t>
      </w:r>
    </w:p>
    <w:p w:rsidR="00702F80" w:rsidRDefault="00E82788">
      <w:pPr>
        <w:pStyle w:val="a5"/>
        <w:numPr>
          <w:ilvl w:val="0"/>
          <w:numId w:val="2"/>
        </w:numPr>
        <w:tabs>
          <w:tab w:val="left" w:pos="663"/>
        </w:tabs>
        <w:spacing w:line="308" w:lineRule="exact"/>
        <w:ind w:left="663" w:hanging="305"/>
        <w:jc w:val="both"/>
        <w:rPr>
          <w:sz w:val="29"/>
        </w:rPr>
      </w:pPr>
      <w:r>
        <w:rPr>
          <w:spacing w:val="-6"/>
          <w:sz w:val="29"/>
        </w:rPr>
        <w:t>проведение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собраний</w:t>
      </w:r>
      <w:r>
        <w:rPr>
          <w:spacing w:val="40"/>
          <w:sz w:val="29"/>
        </w:rPr>
        <w:t xml:space="preserve"> </w:t>
      </w:r>
      <w:r>
        <w:rPr>
          <w:spacing w:val="-6"/>
          <w:sz w:val="29"/>
        </w:rPr>
        <w:t>участников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публичных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слушаний;</w:t>
      </w:r>
    </w:p>
    <w:p w:rsidR="00702F80" w:rsidRDefault="00E82788">
      <w:pPr>
        <w:pStyle w:val="a5"/>
        <w:numPr>
          <w:ilvl w:val="0"/>
          <w:numId w:val="2"/>
        </w:numPr>
        <w:tabs>
          <w:tab w:val="left" w:pos="658"/>
        </w:tabs>
        <w:spacing w:line="298" w:lineRule="exact"/>
        <w:ind w:left="658" w:hanging="304"/>
        <w:jc w:val="both"/>
        <w:rPr>
          <w:sz w:val="29"/>
        </w:rPr>
      </w:pPr>
      <w:r>
        <w:rPr>
          <w:spacing w:val="-6"/>
          <w:sz w:val="29"/>
        </w:rPr>
        <w:t>подготовка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оформление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протокола</w:t>
      </w:r>
      <w:r>
        <w:rPr>
          <w:sz w:val="29"/>
        </w:rPr>
        <w:t xml:space="preserve"> </w:t>
      </w:r>
      <w:r>
        <w:rPr>
          <w:spacing w:val="-6"/>
          <w:sz w:val="29"/>
        </w:rPr>
        <w:t>публичных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слушаний;</w:t>
      </w:r>
    </w:p>
    <w:p w:rsidR="00702F80" w:rsidRDefault="00E82788">
      <w:pPr>
        <w:pStyle w:val="a5"/>
        <w:numPr>
          <w:ilvl w:val="0"/>
          <w:numId w:val="2"/>
        </w:numPr>
        <w:tabs>
          <w:tab w:val="left" w:pos="845"/>
        </w:tabs>
        <w:spacing w:before="20" w:line="206" w:lineRule="auto"/>
        <w:ind w:left="132" w:right="145" w:firstLine="223"/>
        <w:jc w:val="both"/>
        <w:rPr>
          <w:sz w:val="29"/>
        </w:rPr>
      </w:pPr>
      <w:r>
        <w:rPr>
          <w:sz w:val="29"/>
        </w:rPr>
        <w:t xml:space="preserve">подготовка и опубликование заключения о результатах публичных </w:t>
      </w:r>
      <w:r>
        <w:rPr>
          <w:spacing w:val="-2"/>
          <w:sz w:val="29"/>
        </w:rPr>
        <w:t>слушаний.</w:t>
      </w:r>
    </w:p>
    <w:p w:rsidR="00702F80" w:rsidRDefault="002673FD" w:rsidP="002673FD">
      <w:pPr>
        <w:pStyle w:val="a3"/>
        <w:spacing w:line="211" w:lineRule="auto"/>
        <w:ind w:left="0"/>
      </w:pPr>
      <w:r>
        <w:t xml:space="preserve">  </w:t>
      </w:r>
      <w:r w:rsidR="00E82788">
        <w:t xml:space="preserve">Организатором публичных слушаний определена комиссия по подготовке проектов Генерального плана, Правил землепользования и настройки (далее - комиссия), состав которой утвержден постановлением администрации Барабинского района от </w:t>
      </w:r>
      <w:r w:rsidR="00E82788" w:rsidRPr="00302336">
        <w:t>24.02.2021 № 249</w:t>
      </w:r>
      <w:r w:rsidR="00E82788">
        <w:t xml:space="preserve"> «Об утверждении положения о </w:t>
      </w:r>
      <w:r w:rsidR="00E82788">
        <w:rPr>
          <w:spacing w:val="-4"/>
        </w:rPr>
        <w:t>комиссии</w:t>
      </w:r>
      <w:r w:rsidR="00E82788">
        <w:rPr>
          <w:spacing w:val="-15"/>
        </w:rPr>
        <w:t xml:space="preserve"> </w:t>
      </w:r>
      <w:r w:rsidR="00E82788">
        <w:rPr>
          <w:spacing w:val="-4"/>
        </w:rPr>
        <w:t>по</w:t>
      </w:r>
      <w:r w:rsidR="00E82788">
        <w:rPr>
          <w:spacing w:val="-14"/>
        </w:rPr>
        <w:t xml:space="preserve"> </w:t>
      </w:r>
      <w:r w:rsidR="00E82788">
        <w:rPr>
          <w:spacing w:val="-4"/>
        </w:rPr>
        <w:t>подготовке</w:t>
      </w:r>
      <w:r w:rsidR="00E82788">
        <w:rPr>
          <w:spacing w:val="-14"/>
        </w:rPr>
        <w:t xml:space="preserve"> </w:t>
      </w:r>
      <w:r w:rsidR="00E82788">
        <w:rPr>
          <w:spacing w:val="-4"/>
        </w:rPr>
        <w:t>проектов</w:t>
      </w:r>
      <w:r w:rsidR="00E82788">
        <w:rPr>
          <w:spacing w:val="-14"/>
        </w:rPr>
        <w:t xml:space="preserve"> </w:t>
      </w:r>
      <w:r w:rsidR="00E82788">
        <w:rPr>
          <w:spacing w:val="-4"/>
        </w:rPr>
        <w:t>Генерального</w:t>
      </w:r>
      <w:r w:rsidR="00E82788">
        <w:rPr>
          <w:spacing w:val="-6"/>
        </w:rPr>
        <w:t xml:space="preserve"> </w:t>
      </w:r>
      <w:r w:rsidR="00E82788">
        <w:rPr>
          <w:spacing w:val="-4"/>
        </w:rPr>
        <w:t>плана,</w:t>
      </w:r>
      <w:r w:rsidR="00E82788">
        <w:rPr>
          <w:spacing w:val="-15"/>
        </w:rPr>
        <w:t xml:space="preserve"> </w:t>
      </w:r>
      <w:r w:rsidR="00E82788">
        <w:rPr>
          <w:spacing w:val="-4"/>
        </w:rPr>
        <w:t>Правил</w:t>
      </w:r>
      <w:r w:rsidR="00E82788">
        <w:rPr>
          <w:spacing w:val="-14"/>
        </w:rPr>
        <w:t xml:space="preserve"> </w:t>
      </w:r>
      <w:r w:rsidR="00E82788">
        <w:rPr>
          <w:spacing w:val="-4"/>
        </w:rPr>
        <w:t xml:space="preserve">землепользования </w:t>
      </w:r>
      <w:r w:rsidR="00E82788">
        <w:t>и настройки»</w:t>
      </w:r>
      <w:r w:rsidR="00302336">
        <w:t xml:space="preserve"> (с внесением изменений от 19.05.2025 №509)</w:t>
      </w:r>
      <w:r w:rsidR="00E82788">
        <w:t>.</w:t>
      </w:r>
    </w:p>
    <w:p w:rsidR="00702F80" w:rsidRDefault="002673FD" w:rsidP="002673FD">
      <w:pPr>
        <w:spacing w:line="223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582995">
        <w:rPr>
          <w:sz w:val="28"/>
        </w:rPr>
        <w:t xml:space="preserve"> </w:t>
      </w:r>
      <w:r w:rsidR="00E82788">
        <w:rPr>
          <w:sz w:val="28"/>
        </w:rPr>
        <w:t>Местонахождение</w:t>
      </w:r>
      <w:r w:rsidR="00E82788">
        <w:rPr>
          <w:spacing w:val="-1"/>
          <w:sz w:val="28"/>
        </w:rPr>
        <w:t xml:space="preserve"> </w:t>
      </w:r>
      <w:r w:rsidR="00E82788">
        <w:rPr>
          <w:sz w:val="28"/>
        </w:rPr>
        <w:t>комиссии по адресу: Российская Федерация, Новосибирская область, город Барабинск, ул. Островского, 8, кабинет №</w:t>
      </w:r>
      <w:r w:rsidR="00E82788">
        <w:rPr>
          <w:spacing w:val="40"/>
          <w:sz w:val="28"/>
        </w:rPr>
        <w:t xml:space="preserve"> </w:t>
      </w:r>
      <w:r w:rsidR="00E82788">
        <w:rPr>
          <w:sz w:val="28"/>
        </w:rPr>
        <w:t>8, почтовый индек</w:t>
      </w:r>
      <w:r w:rsidR="007D411B">
        <w:rPr>
          <w:sz w:val="28"/>
        </w:rPr>
        <w:t>с: 632334, адрес электронной поч</w:t>
      </w:r>
      <w:r w:rsidR="00E82788">
        <w:rPr>
          <w:sz w:val="28"/>
        </w:rPr>
        <w:t xml:space="preserve">ты: </w:t>
      </w:r>
      <w:hyperlink r:id="rId6">
        <w:r w:rsidR="00E82788">
          <w:rPr>
            <w:sz w:val="28"/>
          </w:rPr>
          <w:t>org-otdel@mail.ru,</w:t>
        </w:r>
      </w:hyperlink>
      <w:r w:rsidR="00E82788">
        <w:rPr>
          <w:sz w:val="28"/>
        </w:rPr>
        <w:t xml:space="preserve"> контактные телефоны: </w:t>
      </w:r>
      <w:r w:rsidR="00E82788">
        <w:rPr>
          <w:spacing w:val="-2"/>
          <w:sz w:val="28"/>
        </w:rPr>
        <w:t>8(383-61)220-41.</w:t>
      </w:r>
    </w:p>
    <w:p w:rsidR="00702F80" w:rsidRDefault="002673FD" w:rsidP="00582995">
      <w:pPr>
        <w:tabs>
          <w:tab w:val="left" w:pos="284"/>
        </w:tabs>
        <w:spacing w:line="22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582995">
        <w:rPr>
          <w:sz w:val="28"/>
        </w:rPr>
        <w:t xml:space="preserve"> </w:t>
      </w:r>
      <w:r w:rsidR="00E82788">
        <w:rPr>
          <w:sz w:val="28"/>
        </w:rPr>
        <w:t>Ознакомиться с проектом решения и информационными материалами к нему можно на официальном сайте администрации Барабинского района Новосибирской</w:t>
      </w:r>
      <w:r w:rsidR="00E82788">
        <w:rPr>
          <w:spacing w:val="40"/>
          <w:sz w:val="28"/>
        </w:rPr>
        <w:t xml:space="preserve"> </w:t>
      </w:r>
      <w:r w:rsidR="00E82788">
        <w:rPr>
          <w:sz w:val="28"/>
        </w:rPr>
        <w:t>области admbaraba.nso.ru,</w:t>
      </w:r>
      <w:r w:rsidR="00582995">
        <w:rPr>
          <w:sz w:val="28"/>
        </w:rPr>
        <w:t xml:space="preserve"> </w:t>
      </w:r>
      <w:r w:rsidR="00E82788">
        <w:rPr>
          <w:sz w:val="28"/>
        </w:rPr>
        <w:t>а</w:t>
      </w:r>
      <w:r w:rsidR="00E82788">
        <w:rPr>
          <w:spacing w:val="-9"/>
          <w:sz w:val="28"/>
        </w:rPr>
        <w:t xml:space="preserve"> </w:t>
      </w:r>
      <w:r w:rsidR="00E82788">
        <w:rPr>
          <w:sz w:val="28"/>
        </w:rPr>
        <w:t>также</w:t>
      </w:r>
      <w:r w:rsidR="00E82788">
        <w:rPr>
          <w:spacing w:val="-6"/>
          <w:sz w:val="28"/>
        </w:rPr>
        <w:t xml:space="preserve"> </w:t>
      </w:r>
      <w:r w:rsidR="00E82788">
        <w:rPr>
          <w:sz w:val="28"/>
        </w:rPr>
        <w:t>на</w:t>
      </w:r>
      <w:r w:rsidR="00E82788">
        <w:rPr>
          <w:spacing w:val="-9"/>
          <w:sz w:val="28"/>
        </w:rPr>
        <w:t xml:space="preserve"> </w:t>
      </w:r>
      <w:r w:rsidR="00E82788">
        <w:rPr>
          <w:sz w:val="28"/>
        </w:rPr>
        <w:t>информационных</w:t>
      </w:r>
      <w:r w:rsidR="00E82788">
        <w:rPr>
          <w:spacing w:val="-5"/>
          <w:sz w:val="28"/>
        </w:rPr>
        <w:t xml:space="preserve"> </w:t>
      </w:r>
      <w:r w:rsidR="00E82788">
        <w:rPr>
          <w:sz w:val="28"/>
        </w:rPr>
        <w:t>стендах</w:t>
      </w:r>
      <w:r w:rsidR="00E82788">
        <w:rPr>
          <w:spacing w:val="5"/>
          <w:sz w:val="28"/>
        </w:rPr>
        <w:t xml:space="preserve"> </w:t>
      </w:r>
      <w:r w:rsidR="00E82788">
        <w:rPr>
          <w:sz w:val="28"/>
        </w:rPr>
        <w:t>в</w:t>
      </w:r>
      <w:r w:rsidR="00E82788">
        <w:rPr>
          <w:spacing w:val="-14"/>
          <w:sz w:val="28"/>
        </w:rPr>
        <w:t xml:space="preserve"> </w:t>
      </w:r>
      <w:r w:rsidR="00E82788">
        <w:rPr>
          <w:sz w:val="28"/>
        </w:rPr>
        <w:t>виде</w:t>
      </w:r>
      <w:r w:rsidR="00E82788">
        <w:rPr>
          <w:spacing w:val="-2"/>
          <w:sz w:val="28"/>
        </w:rPr>
        <w:t xml:space="preserve"> </w:t>
      </w:r>
      <w:r w:rsidR="00E82788">
        <w:rPr>
          <w:sz w:val="28"/>
        </w:rPr>
        <w:t>экспозиции</w:t>
      </w:r>
      <w:r w:rsidR="00E82788">
        <w:rPr>
          <w:spacing w:val="6"/>
          <w:sz w:val="28"/>
        </w:rPr>
        <w:t xml:space="preserve"> </w:t>
      </w:r>
      <w:r w:rsidR="00E82788">
        <w:rPr>
          <w:sz w:val="28"/>
        </w:rPr>
        <w:t>по</w:t>
      </w:r>
      <w:r w:rsidR="00E82788">
        <w:rPr>
          <w:spacing w:val="-11"/>
          <w:sz w:val="28"/>
        </w:rPr>
        <w:t xml:space="preserve"> </w:t>
      </w:r>
      <w:r w:rsidR="00E82788">
        <w:rPr>
          <w:spacing w:val="-2"/>
          <w:sz w:val="28"/>
        </w:rPr>
        <w:t>адресам:</w:t>
      </w:r>
    </w:p>
    <w:p w:rsidR="00582995" w:rsidRPr="009C5367" w:rsidRDefault="00582995" w:rsidP="00582995">
      <w:pPr>
        <w:shd w:val="clear" w:color="auto" w:fill="FFFFFF"/>
        <w:tabs>
          <w:tab w:val="left" w:pos="-4962"/>
        </w:tabs>
        <w:ind w:firstLine="737"/>
        <w:jc w:val="both"/>
        <w:rPr>
          <w:sz w:val="28"/>
          <w:szCs w:val="28"/>
        </w:rPr>
      </w:pPr>
      <w:bookmarkStart w:id="0" w:name="_GoBack"/>
      <w:bookmarkEnd w:id="0"/>
      <w:r w:rsidRPr="009C5367">
        <w:rPr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sz w:val="28"/>
          <w:szCs w:val="28"/>
        </w:rPr>
        <w:t>Барабинский</w:t>
      </w:r>
      <w:proofErr w:type="spellEnd"/>
      <w:r w:rsidRPr="009C5367">
        <w:rPr>
          <w:sz w:val="28"/>
          <w:szCs w:val="28"/>
        </w:rPr>
        <w:t xml:space="preserve"> район, д. </w:t>
      </w:r>
      <w:proofErr w:type="spellStart"/>
      <w:r w:rsidRPr="009C5367">
        <w:rPr>
          <w:sz w:val="28"/>
          <w:szCs w:val="28"/>
        </w:rPr>
        <w:t>Старощербаково</w:t>
      </w:r>
      <w:proofErr w:type="spellEnd"/>
      <w:r w:rsidRPr="009C5367">
        <w:rPr>
          <w:sz w:val="28"/>
          <w:szCs w:val="28"/>
        </w:rPr>
        <w:t>, ул. Мира, д. 9;</w:t>
      </w:r>
    </w:p>
    <w:p w:rsidR="00582995" w:rsidRPr="009C5367" w:rsidRDefault="00582995" w:rsidP="00582995">
      <w:pPr>
        <w:shd w:val="clear" w:color="auto" w:fill="FFFFFF"/>
        <w:tabs>
          <w:tab w:val="left" w:pos="-4962"/>
        </w:tabs>
        <w:ind w:firstLine="737"/>
        <w:jc w:val="both"/>
        <w:rPr>
          <w:sz w:val="28"/>
          <w:szCs w:val="28"/>
        </w:rPr>
      </w:pPr>
      <w:r w:rsidRPr="009C5367">
        <w:rPr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sz w:val="28"/>
          <w:szCs w:val="28"/>
        </w:rPr>
        <w:t>Барабинский</w:t>
      </w:r>
      <w:proofErr w:type="spellEnd"/>
      <w:r w:rsidRPr="009C5367">
        <w:rPr>
          <w:sz w:val="28"/>
          <w:szCs w:val="28"/>
        </w:rPr>
        <w:t xml:space="preserve"> район,           с. </w:t>
      </w:r>
      <w:proofErr w:type="spellStart"/>
      <w:r w:rsidRPr="009C5367">
        <w:rPr>
          <w:sz w:val="28"/>
          <w:szCs w:val="28"/>
        </w:rPr>
        <w:t>Новоульяновское</w:t>
      </w:r>
      <w:proofErr w:type="spellEnd"/>
      <w:r w:rsidRPr="009C5367">
        <w:rPr>
          <w:sz w:val="28"/>
          <w:szCs w:val="28"/>
        </w:rPr>
        <w:t xml:space="preserve">, </w:t>
      </w:r>
      <w:proofErr w:type="spellStart"/>
      <w:r w:rsidRPr="009C5367">
        <w:rPr>
          <w:sz w:val="28"/>
          <w:szCs w:val="28"/>
        </w:rPr>
        <w:t>пл</w:t>
      </w:r>
      <w:proofErr w:type="gramStart"/>
      <w:r w:rsidRPr="009C5367">
        <w:rPr>
          <w:sz w:val="28"/>
          <w:szCs w:val="28"/>
        </w:rPr>
        <w:t>.Т</w:t>
      </w:r>
      <w:proofErr w:type="gramEnd"/>
      <w:r w:rsidRPr="009C5367">
        <w:rPr>
          <w:sz w:val="28"/>
          <w:szCs w:val="28"/>
        </w:rPr>
        <w:t>руда</w:t>
      </w:r>
      <w:proofErr w:type="spellEnd"/>
      <w:r w:rsidRPr="009C5367">
        <w:rPr>
          <w:sz w:val="28"/>
          <w:szCs w:val="28"/>
        </w:rPr>
        <w:t>, д. 1;</w:t>
      </w:r>
    </w:p>
    <w:p w:rsidR="00582995" w:rsidRPr="009C5367" w:rsidRDefault="00582995" w:rsidP="00582995">
      <w:pPr>
        <w:shd w:val="clear" w:color="auto" w:fill="FFFFFF"/>
        <w:tabs>
          <w:tab w:val="left" w:pos="-4962"/>
        </w:tabs>
        <w:ind w:firstLine="737"/>
        <w:jc w:val="both"/>
        <w:rPr>
          <w:sz w:val="28"/>
          <w:szCs w:val="28"/>
        </w:rPr>
      </w:pPr>
      <w:r w:rsidRPr="009C5367">
        <w:rPr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sz w:val="28"/>
          <w:szCs w:val="28"/>
        </w:rPr>
        <w:t>Барабинский</w:t>
      </w:r>
      <w:proofErr w:type="spellEnd"/>
      <w:r w:rsidRPr="009C5367">
        <w:rPr>
          <w:sz w:val="28"/>
          <w:szCs w:val="28"/>
        </w:rPr>
        <w:t xml:space="preserve"> район, </w:t>
      </w:r>
      <w:proofErr w:type="spellStart"/>
      <w:r w:rsidRPr="009C5367">
        <w:rPr>
          <w:sz w:val="28"/>
          <w:szCs w:val="28"/>
        </w:rPr>
        <w:t>п</w:t>
      </w:r>
      <w:proofErr w:type="gramStart"/>
      <w:r w:rsidRPr="009C5367">
        <w:rPr>
          <w:sz w:val="28"/>
          <w:szCs w:val="28"/>
        </w:rPr>
        <w:t>.Г</w:t>
      </w:r>
      <w:proofErr w:type="gramEnd"/>
      <w:r w:rsidRPr="009C5367">
        <w:rPr>
          <w:sz w:val="28"/>
          <w:szCs w:val="28"/>
        </w:rPr>
        <w:t>орка</w:t>
      </w:r>
      <w:proofErr w:type="spellEnd"/>
      <w:r w:rsidRPr="009C5367">
        <w:rPr>
          <w:sz w:val="28"/>
          <w:szCs w:val="28"/>
        </w:rPr>
        <w:t xml:space="preserve">, </w:t>
      </w:r>
      <w:proofErr w:type="spellStart"/>
      <w:r w:rsidRPr="009C5367">
        <w:rPr>
          <w:sz w:val="28"/>
          <w:szCs w:val="28"/>
        </w:rPr>
        <w:t>ул.Центральная</w:t>
      </w:r>
      <w:proofErr w:type="spellEnd"/>
      <w:r w:rsidRPr="009C5367">
        <w:rPr>
          <w:sz w:val="28"/>
          <w:szCs w:val="28"/>
        </w:rPr>
        <w:t>, д. 37 кв.1;</w:t>
      </w:r>
    </w:p>
    <w:p w:rsidR="00582995" w:rsidRPr="009C5367" w:rsidRDefault="00582995" w:rsidP="00582995">
      <w:pPr>
        <w:shd w:val="clear" w:color="auto" w:fill="FFFFFF"/>
        <w:tabs>
          <w:tab w:val="left" w:pos="-4962"/>
        </w:tabs>
        <w:ind w:firstLine="737"/>
        <w:jc w:val="both"/>
        <w:rPr>
          <w:sz w:val="28"/>
          <w:szCs w:val="28"/>
        </w:rPr>
      </w:pPr>
      <w:r w:rsidRPr="009C5367">
        <w:rPr>
          <w:sz w:val="28"/>
          <w:szCs w:val="28"/>
        </w:rPr>
        <w:lastRenderedPageBreak/>
        <w:t xml:space="preserve">Российская Федерация, Новосибирская область, </w:t>
      </w:r>
      <w:proofErr w:type="spellStart"/>
      <w:r w:rsidRPr="009C5367">
        <w:rPr>
          <w:sz w:val="28"/>
          <w:szCs w:val="28"/>
        </w:rPr>
        <w:t>Барабинский</w:t>
      </w:r>
      <w:proofErr w:type="spellEnd"/>
      <w:r w:rsidRPr="009C5367">
        <w:rPr>
          <w:sz w:val="28"/>
          <w:szCs w:val="28"/>
        </w:rPr>
        <w:t xml:space="preserve"> район, </w:t>
      </w:r>
      <w:proofErr w:type="spellStart"/>
      <w:r w:rsidRPr="009C5367">
        <w:rPr>
          <w:sz w:val="28"/>
          <w:szCs w:val="28"/>
        </w:rPr>
        <w:t>д</w:t>
      </w:r>
      <w:proofErr w:type="gramStart"/>
      <w:r w:rsidRPr="009C5367">
        <w:rPr>
          <w:sz w:val="28"/>
          <w:szCs w:val="28"/>
        </w:rPr>
        <w:t>.Н</w:t>
      </w:r>
      <w:proofErr w:type="gramEnd"/>
      <w:r w:rsidRPr="009C5367">
        <w:rPr>
          <w:sz w:val="28"/>
          <w:szCs w:val="28"/>
        </w:rPr>
        <w:t>овогутово</w:t>
      </w:r>
      <w:proofErr w:type="spellEnd"/>
      <w:r w:rsidRPr="009C5367">
        <w:rPr>
          <w:sz w:val="28"/>
          <w:szCs w:val="28"/>
        </w:rPr>
        <w:t xml:space="preserve">, </w:t>
      </w:r>
      <w:proofErr w:type="spellStart"/>
      <w:r w:rsidRPr="009C5367">
        <w:rPr>
          <w:sz w:val="28"/>
          <w:szCs w:val="28"/>
        </w:rPr>
        <w:t>ул.Майская</w:t>
      </w:r>
      <w:proofErr w:type="spellEnd"/>
      <w:r w:rsidRPr="009C5367">
        <w:rPr>
          <w:sz w:val="28"/>
          <w:szCs w:val="28"/>
        </w:rPr>
        <w:t>, д.30;</w:t>
      </w:r>
    </w:p>
    <w:p w:rsidR="00582995" w:rsidRPr="009C5367" w:rsidRDefault="00582995" w:rsidP="00582995">
      <w:pPr>
        <w:shd w:val="clear" w:color="auto" w:fill="FFFFFF"/>
        <w:tabs>
          <w:tab w:val="left" w:pos="-4962"/>
        </w:tabs>
        <w:ind w:firstLine="737"/>
        <w:jc w:val="both"/>
        <w:rPr>
          <w:sz w:val="28"/>
          <w:szCs w:val="28"/>
        </w:rPr>
      </w:pPr>
      <w:r w:rsidRPr="009C5367">
        <w:rPr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sz w:val="28"/>
          <w:szCs w:val="28"/>
        </w:rPr>
        <w:t>Барабинский</w:t>
      </w:r>
      <w:proofErr w:type="spellEnd"/>
      <w:r w:rsidRPr="009C5367">
        <w:rPr>
          <w:sz w:val="28"/>
          <w:szCs w:val="28"/>
        </w:rPr>
        <w:t xml:space="preserve"> район, </w:t>
      </w:r>
      <w:proofErr w:type="spellStart"/>
      <w:r w:rsidRPr="009C5367">
        <w:rPr>
          <w:sz w:val="28"/>
          <w:szCs w:val="28"/>
        </w:rPr>
        <w:t>ст</w:t>
      </w:r>
      <w:proofErr w:type="gramStart"/>
      <w:r w:rsidRPr="009C5367">
        <w:rPr>
          <w:sz w:val="28"/>
          <w:szCs w:val="28"/>
        </w:rPr>
        <w:t>.Т</w:t>
      </w:r>
      <w:proofErr w:type="gramEnd"/>
      <w:r w:rsidRPr="009C5367">
        <w:rPr>
          <w:sz w:val="28"/>
          <w:szCs w:val="28"/>
        </w:rPr>
        <w:t>руновская</w:t>
      </w:r>
      <w:proofErr w:type="spellEnd"/>
      <w:r w:rsidRPr="009C5367">
        <w:rPr>
          <w:sz w:val="28"/>
          <w:szCs w:val="28"/>
        </w:rPr>
        <w:t xml:space="preserve">, </w:t>
      </w:r>
      <w:proofErr w:type="spellStart"/>
      <w:r w:rsidRPr="009C5367">
        <w:rPr>
          <w:sz w:val="28"/>
          <w:szCs w:val="28"/>
        </w:rPr>
        <w:t>ул.Северная</w:t>
      </w:r>
      <w:proofErr w:type="spellEnd"/>
      <w:r w:rsidRPr="009C5367">
        <w:rPr>
          <w:sz w:val="28"/>
          <w:szCs w:val="28"/>
        </w:rPr>
        <w:t>, 25/3.</w:t>
      </w:r>
      <w:r w:rsidRPr="009C5367">
        <w:rPr>
          <w:sz w:val="28"/>
          <w:szCs w:val="28"/>
        </w:rPr>
        <w:tab/>
      </w:r>
    </w:p>
    <w:p w:rsidR="00702F80" w:rsidRDefault="00582995" w:rsidP="00582995">
      <w:pPr>
        <w:tabs>
          <w:tab w:val="left" w:pos="142"/>
        </w:tabs>
        <w:spacing w:before="8"/>
        <w:jc w:val="both"/>
        <w:rPr>
          <w:sz w:val="28"/>
        </w:rPr>
      </w:pPr>
      <w:r>
        <w:rPr>
          <w:sz w:val="28"/>
        </w:rPr>
        <w:t xml:space="preserve">   </w:t>
      </w:r>
      <w:r w:rsidR="00E82788" w:rsidRPr="00582995">
        <w:rPr>
          <w:b/>
          <w:sz w:val="28"/>
        </w:rPr>
        <w:t>Проведение эк</w:t>
      </w:r>
      <w:r w:rsidR="00777332" w:rsidRPr="00582995">
        <w:rPr>
          <w:b/>
          <w:sz w:val="28"/>
        </w:rPr>
        <w:t>спозиций состоится</w:t>
      </w:r>
      <w:r w:rsidR="00777332">
        <w:rPr>
          <w:sz w:val="28"/>
        </w:rPr>
        <w:t xml:space="preserve"> с </w:t>
      </w:r>
      <w:r w:rsidR="00710D55" w:rsidRPr="00710D55">
        <w:rPr>
          <w:sz w:val="28"/>
        </w:rPr>
        <w:t>25.09.2025</w:t>
      </w:r>
      <w:r w:rsidR="00777332" w:rsidRPr="00710D55">
        <w:rPr>
          <w:sz w:val="28"/>
        </w:rPr>
        <w:t xml:space="preserve">г. по </w:t>
      </w:r>
      <w:r w:rsidR="00710D55" w:rsidRPr="00710D55">
        <w:rPr>
          <w:sz w:val="28"/>
        </w:rPr>
        <w:t>11.10.2025</w:t>
      </w:r>
      <w:r w:rsidR="00777332" w:rsidRPr="00710D55">
        <w:rPr>
          <w:sz w:val="28"/>
        </w:rPr>
        <w:t>г</w:t>
      </w:r>
      <w:r w:rsidR="00E82788" w:rsidRPr="00710D55">
        <w:rPr>
          <w:sz w:val="28"/>
        </w:rPr>
        <w:t>.,</w:t>
      </w:r>
      <w:r w:rsidR="00E82788">
        <w:rPr>
          <w:sz w:val="28"/>
        </w:rPr>
        <w:t xml:space="preserve"> часы посещения: с 08:00</w:t>
      </w:r>
      <w:r>
        <w:rPr>
          <w:sz w:val="28"/>
        </w:rPr>
        <w:t>-13.00ч, с 14.00-</w:t>
      </w:r>
      <w:r w:rsidR="00E82788">
        <w:rPr>
          <w:sz w:val="28"/>
        </w:rPr>
        <w:t>17:00ч, для консульт</w:t>
      </w:r>
      <w:r>
        <w:rPr>
          <w:sz w:val="28"/>
        </w:rPr>
        <w:t>ации обращаться по адресу: Рос</w:t>
      </w:r>
      <w:r w:rsidR="00E82788">
        <w:rPr>
          <w:sz w:val="28"/>
        </w:rPr>
        <w:t>сийская</w:t>
      </w:r>
      <w:r w:rsidR="00E82788">
        <w:rPr>
          <w:spacing w:val="-4"/>
          <w:sz w:val="28"/>
        </w:rPr>
        <w:t xml:space="preserve"> </w:t>
      </w:r>
      <w:r w:rsidR="007D411B">
        <w:rPr>
          <w:sz w:val="28"/>
        </w:rPr>
        <w:t>Федерация, Новосиб</w:t>
      </w:r>
      <w:r w:rsidR="00E82788">
        <w:rPr>
          <w:sz w:val="28"/>
        </w:rPr>
        <w:t>ирская область,</w:t>
      </w:r>
      <w:r w:rsidR="00E82788">
        <w:rPr>
          <w:spacing w:val="-1"/>
          <w:sz w:val="28"/>
        </w:rPr>
        <w:t xml:space="preserve"> </w:t>
      </w:r>
      <w:r w:rsidR="00E82788">
        <w:rPr>
          <w:sz w:val="28"/>
        </w:rPr>
        <w:t>город</w:t>
      </w:r>
      <w:r w:rsidR="00E82788">
        <w:rPr>
          <w:spacing w:val="-13"/>
          <w:sz w:val="28"/>
        </w:rPr>
        <w:t xml:space="preserve"> </w:t>
      </w:r>
      <w:r w:rsidR="00E82788">
        <w:rPr>
          <w:sz w:val="28"/>
        </w:rPr>
        <w:t>Барабинск,</w:t>
      </w:r>
      <w:r w:rsidR="00E82788">
        <w:rPr>
          <w:spacing w:val="-1"/>
          <w:sz w:val="28"/>
        </w:rPr>
        <w:t xml:space="preserve"> </w:t>
      </w:r>
      <w:r w:rsidR="00E82788">
        <w:rPr>
          <w:sz w:val="28"/>
        </w:rPr>
        <w:t>ул.</w:t>
      </w:r>
      <w:r w:rsidR="00E82788">
        <w:rPr>
          <w:spacing w:val="-9"/>
          <w:sz w:val="28"/>
        </w:rPr>
        <w:t xml:space="preserve"> </w:t>
      </w:r>
      <w:r w:rsidR="007D411B">
        <w:rPr>
          <w:sz w:val="28"/>
        </w:rPr>
        <w:t>Островского, д. 8, кабинет №</w:t>
      </w:r>
      <w:r w:rsidR="00E82788">
        <w:rPr>
          <w:sz w:val="28"/>
        </w:rPr>
        <w:t xml:space="preserve"> 8, понедельник-пятница,</w:t>
      </w:r>
      <w:r w:rsidR="00E82788">
        <w:rPr>
          <w:spacing w:val="-2"/>
          <w:sz w:val="28"/>
        </w:rPr>
        <w:t xml:space="preserve"> </w:t>
      </w:r>
      <w:r w:rsidR="00E82788">
        <w:rPr>
          <w:sz w:val="28"/>
        </w:rPr>
        <w:t>с 8:00 до 17:00ч</w:t>
      </w:r>
      <w:r>
        <w:rPr>
          <w:sz w:val="28"/>
        </w:rPr>
        <w:t xml:space="preserve"> (перерыв с 13.00-14.00ч)</w:t>
      </w:r>
      <w:r w:rsidR="00E82788">
        <w:rPr>
          <w:sz w:val="28"/>
        </w:rPr>
        <w:t>.</w:t>
      </w:r>
    </w:p>
    <w:p w:rsidR="00702F80" w:rsidRDefault="00E82788">
      <w:pPr>
        <w:ind w:left="109" w:right="110" w:firstLine="498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40"/>
          <w:sz w:val="28"/>
        </w:rPr>
        <w:t xml:space="preserve"> </w:t>
      </w:r>
      <w:r w:rsidR="007D411B">
        <w:rPr>
          <w:sz w:val="28"/>
        </w:rPr>
        <w:t>публи</w:t>
      </w:r>
      <w:r>
        <w:rPr>
          <w:sz w:val="28"/>
        </w:rPr>
        <w:t>чных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слушаний,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40"/>
          <w:sz w:val="28"/>
        </w:rPr>
        <w:t xml:space="preserve"> </w:t>
      </w:r>
      <w:r w:rsidR="007D411B">
        <w:rPr>
          <w:sz w:val="28"/>
        </w:rPr>
        <w:t>законодательством о градос</w:t>
      </w:r>
      <w:r>
        <w:rPr>
          <w:sz w:val="28"/>
        </w:rPr>
        <w:t>троительной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прошедшие идентификацию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соответствии с законодательством, вправе вносить предложения и замечания, </w:t>
      </w:r>
      <w:r w:rsidR="007D411B">
        <w:rPr>
          <w:sz w:val="28"/>
        </w:rPr>
        <w:t>касающиеся проекта решения со дн</w:t>
      </w:r>
      <w:r>
        <w:rPr>
          <w:sz w:val="28"/>
        </w:rPr>
        <w:t>я размещения проекта и информационных материалов к нему до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окончания проведения собрания участников публичных слушаний:</w:t>
      </w:r>
    </w:p>
    <w:p w:rsidR="00702F80" w:rsidRDefault="00E82788" w:rsidP="00582995">
      <w:pPr>
        <w:pStyle w:val="a5"/>
        <w:numPr>
          <w:ilvl w:val="0"/>
          <w:numId w:val="1"/>
        </w:numPr>
        <w:tabs>
          <w:tab w:val="left" w:pos="111"/>
          <w:tab w:val="left" w:pos="373"/>
        </w:tabs>
        <w:ind w:right="139" w:hanging="6"/>
        <w:rPr>
          <w:sz w:val="28"/>
        </w:rPr>
      </w:pP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72"/>
          <w:sz w:val="28"/>
        </w:rPr>
        <w:t xml:space="preserve"> </w:t>
      </w:r>
      <w:r w:rsidR="007D411B">
        <w:rPr>
          <w:sz w:val="28"/>
        </w:rPr>
        <w:t>ус</w:t>
      </w:r>
      <w:r>
        <w:rPr>
          <w:sz w:val="28"/>
        </w:rPr>
        <w:t>тной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ходе</w:t>
      </w:r>
      <w:r>
        <w:rPr>
          <w:spacing w:val="7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 публичных слушаний;</w:t>
      </w:r>
    </w:p>
    <w:p w:rsidR="00702F80" w:rsidRDefault="00E82788">
      <w:pPr>
        <w:pStyle w:val="a5"/>
        <w:numPr>
          <w:ilvl w:val="0"/>
          <w:numId w:val="1"/>
        </w:numPr>
        <w:tabs>
          <w:tab w:val="left" w:pos="268"/>
        </w:tabs>
        <w:spacing w:line="316" w:lineRule="exact"/>
        <w:ind w:left="268" w:hanging="162"/>
        <w:jc w:val="left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 w:rsidR="007D411B">
        <w:rPr>
          <w:sz w:val="28"/>
        </w:rPr>
        <w:t>письменн</w:t>
      </w:r>
      <w:r>
        <w:rPr>
          <w:sz w:val="28"/>
        </w:rPr>
        <w:t>ой</w:t>
      </w:r>
      <w:r>
        <w:rPr>
          <w:spacing w:val="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6"/>
          <w:sz w:val="28"/>
        </w:rPr>
        <w:t xml:space="preserve"> </w:t>
      </w:r>
      <w:r w:rsidR="007D411B">
        <w:rPr>
          <w:sz w:val="28"/>
        </w:rPr>
        <w:t>организат</w:t>
      </w:r>
      <w:r>
        <w:rPr>
          <w:sz w:val="28"/>
        </w:rPr>
        <w:t>ора</w:t>
      </w:r>
      <w:r>
        <w:rPr>
          <w:spacing w:val="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слушаний;</w:t>
      </w:r>
    </w:p>
    <w:p w:rsidR="00702F80" w:rsidRDefault="00E82788">
      <w:pPr>
        <w:tabs>
          <w:tab w:val="left" w:pos="1909"/>
          <w:tab w:val="left" w:pos="4397"/>
          <w:tab w:val="left" w:pos="6882"/>
          <w:tab w:val="left" w:pos="8443"/>
        </w:tabs>
        <w:ind w:left="101" w:right="143" w:firstLine="4"/>
        <w:rPr>
          <w:sz w:val="28"/>
        </w:rPr>
      </w:pPr>
      <w:r>
        <w:rPr>
          <w:spacing w:val="-2"/>
          <w:sz w:val="28"/>
        </w:rPr>
        <w:t>-</w:t>
      </w:r>
      <w:r w:rsidR="00582995">
        <w:rPr>
          <w:spacing w:val="-2"/>
          <w:sz w:val="28"/>
        </w:rPr>
        <w:t xml:space="preserve"> </w:t>
      </w:r>
      <w:r>
        <w:rPr>
          <w:spacing w:val="-2"/>
          <w:sz w:val="28"/>
        </w:rPr>
        <w:t>посредством</w:t>
      </w:r>
      <w:r>
        <w:rPr>
          <w:sz w:val="28"/>
        </w:rPr>
        <w:tab/>
        <w:t>записи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журнале</w:t>
      </w:r>
      <w:r>
        <w:rPr>
          <w:sz w:val="28"/>
        </w:rPr>
        <w:tab/>
      </w:r>
      <w:r w:rsidR="00777332">
        <w:rPr>
          <w:spacing w:val="-4"/>
          <w:sz w:val="28"/>
        </w:rPr>
        <w:t>уче</w:t>
      </w:r>
      <w:r>
        <w:rPr>
          <w:spacing w:val="-4"/>
          <w:sz w:val="28"/>
        </w:rPr>
        <w:t>та</w:t>
      </w:r>
      <w:r>
        <w:rPr>
          <w:spacing w:val="58"/>
          <w:sz w:val="28"/>
        </w:rPr>
        <w:t xml:space="preserve"> </w:t>
      </w:r>
      <w:r w:rsidR="00777332">
        <w:rPr>
          <w:spacing w:val="-4"/>
          <w:sz w:val="28"/>
        </w:rPr>
        <w:t>посе</w:t>
      </w:r>
      <w:r>
        <w:rPr>
          <w:spacing w:val="-4"/>
          <w:sz w:val="28"/>
        </w:rPr>
        <w:t>тителей</w:t>
      </w:r>
      <w:r>
        <w:rPr>
          <w:sz w:val="28"/>
        </w:rPr>
        <w:tab/>
      </w:r>
      <w:r>
        <w:rPr>
          <w:spacing w:val="-2"/>
          <w:sz w:val="28"/>
        </w:rPr>
        <w:t>экспозиции</w:t>
      </w:r>
      <w:r>
        <w:rPr>
          <w:sz w:val="28"/>
        </w:rPr>
        <w:tab/>
      </w:r>
      <w:r>
        <w:rPr>
          <w:spacing w:val="-4"/>
          <w:sz w:val="28"/>
        </w:rPr>
        <w:t xml:space="preserve">(экспозиций) </w:t>
      </w:r>
      <w:r>
        <w:rPr>
          <w:spacing w:val="-2"/>
          <w:sz w:val="28"/>
        </w:rPr>
        <w:t>проекта.</w:t>
      </w:r>
    </w:p>
    <w:sectPr w:rsidR="00702F80">
      <w:pgSz w:w="11910" w:h="16840"/>
      <w:pgMar w:top="600" w:right="2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C1B8F"/>
    <w:multiLevelType w:val="hybridMultilevel"/>
    <w:tmpl w:val="CD36075E"/>
    <w:lvl w:ilvl="0" w:tplc="00749DF8">
      <w:numFmt w:val="bullet"/>
      <w:lvlText w:val="-"/>
      <w:lvlJc w:val="left"/>
      <w:pPr>
        <w:ind w:left="11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FE2D5A">
      <w:numFmt w:val="bullet"/>
      <w:lvlText w:val="•"/>
      <w:lvlJc w:val="left"/>
      <w:pPr>
        <w:ind w:left="1120" w:hanging="269"/>
      </w:pPr>
      <w:rPr>
        <w:rFonts w:hint="default"/>
        <w:lang w:val="ru-RU" w:eastAsia="en-US" w:bidi="ar-SA"/>
      </w:rPr>
    </w:lvl>
    <w:lvl w:ilvl="2" w:tplc="4460ADC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3" w:tplc="66D2F02E">
      <w:numFmt w:val="bullet"/>
      <w:lvlText w:val="•"/>
      <w:lvlJc w:val="left"/>
      <w:pPr>
        <w:ind w:left="3121" w:hanging="269"/>
      </w:pPr>
      <w:rPr>
        <w:rFonts w:hint="default"/>
        <w:lang w:val="ru-RU" w:eastAsia="en-US" w:bidi="ar-SA"/>
      </w:rPr>
    </w:lvl>
    <w:lvl w:ilvl="4" w:tplc="D6E8456A">
      <w:numFmt w:val="bullet"/>
      <w:lvlText w:val="•"/>
      <w:lvlJc w:val="left"/>
      <w:pPr>
        <w:ind w:left="4121" w:hanging="269"/>
      </w:pPr>
      <w:rPr>
        <w:rFonts w:hint="default"/>
        <w:lang w:val="ru-RU" w:eastAsia="en-US" w:bidi="ar-SA"/>
      </w:rPr>
    </w:lvl>
    <w:lvl w:ilvl="5" w:tplc="514AF796">
      <w:numFmt w:val="bullet"/>
      <w:lvlText w:val="•"/>
      <w:lvlJc w:val="left"/>
      <w:pPr>
        <w:ind w:left="5122" w:hanging="269"/>
      </w:pPr>
      <w:rPr>
        <w:rFonts w:hint="default"/>
        <w:lang w:val="ru-RU" w:eastAsia="en-US" w:bidi="ar-SA"/>
      </w:rPr>
    </w:lvl>
    <w:lvl w:ilvl="6" w:tplc="C3923D98">
      <w:numFmt w:val="bullet"/>
      <w:lvlText w:val="•"/>
      <w:lvlJc w:val="left"/>
      <w:pPr>
        <w:ind w:left="6122" w:hanging="269"/>
      </w:pPr>
      <w:rPr>
        <w:rFonts w:hint="default"/>
        <w:lang w:val="ru-RU" w:eastAsia="en-US" w:bidi="ar-SA"/>
      </w:rPr>
    </w:lvl>
    <w:lvl w:ilvl="7" w:tplc="446EB79E">
      <w:numFmt w:val="bullet"/>
      <w:lvlText w:val="•"/>
      <w:lvlJc w:val="left"/>
      <w:pPr>
        <w:ind w:left="7122" w:hanging="269"/>
      </w:pPr>
      <w:rPr>
        <w:rFonts w:hint="default"/>
        <w:lang w:val="ru-RU" w:eastAsia="en-US" w:bidi="ar-SA"/>
      </w:rPr>
    </w:lvl>
    <w:lvl w:ilvl="8" w:tplc="A4DC3DEA">
      <w:numFmt w:val="bullet"/>
      <w:lvlText w:val="•"/>
      <w:lvlJc w:val="left"/>
      <w:pPr>
        <w:ind w:left="8123" w:hanging="269"/>
      </w:pPr>
      <w:rPr>
        <w:rFonts w:hint="default"/>
        <w:lang w:val="ru-RU" w:eastAsia="en-US" w:bidi="ar-SA"/>
      </w:rPr>
    </w:lvl>
  </w:abstractNum>
  <w:abstractNum w:abstractNumId="1">
    <w:nsid w:val="46E62B3B"/>
    <w:multiLevelType w:val="hybridMultilevel"/>
    <w:tmpl w:val="4C3CEC8E"/>
    <w:lvl w:ilvl="0" w:tplc="B72EFC86">
      <w:start w:val="1"/>
      <w:numFmt w:val="decimal"/>
      <w:lvlText w:val="%1)"/>
      <w:lvlJc w:val="left"/>
      <w:pPr>
        <w:ind w:left="66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1" w:tplc="5E2419F8">
      <w:numFmt w:val="bullet"/>
      <w:lvlText w:val="•"/>
      <w:lvlJc w:val="left"/>
      <w:pPr>
        <w:ind w:left="1601" w:hanging="302"/>
      </w:pPr>
      <w:rPr>
        <w:rFonts w:hint="default"/>
        <w:lang w:val="ru-RU" w:eastAsia="en-US" w:bidi="ar-SA"/>
      </w:rPr>
    </w:lvl>
    <w:lvl w:ilvl="2" w:tplc="B9E63962">
      <w:numFmt w:val="bullet"/>
      <w:lvlText w:val="•"/>
      <w:lvlJc w:val="left"/>
      <w:pPr>
        <w:ind w:left="2543" w:hanging="302"/>
      </w:pPr>
      <w:rPr>
        <w:rFonts w:hint="default"/>
        <w:lang w:val="ru-RU" w:eastAsia="en-US" w:bidi="ar-SA"/>
      </w:rPr>
    </w:lvl>
    <w:lvl w:ilvl="3" w:tplc="DE841BFC">
      <w:numFmt w:val="bullet"/>
      <w:lvlText w:val="•"/>
      <w:lvlJc w:val="left"/>
      <w:pPr>
        <w:ind w:left="3485" w:hanging="302"/>
      </w:pPr>
      <w:rPr>
        <w:rFonts w:hint="default"/>
        <w:lang w:val="ru-RU" w:eastAsia="en-US" w:bidi="ar-SA"/>
      </w:rPr>
    </w:lvl>
    <w:lvl w:ilvl="4" w:tplc="FA8EAE88">
      <w:numFmt w:val="bullet"/>
      <w:lvlText w:val="•"/>
      <w:lvlJc w:val="left"/>
      <w:pPr>
        <w:ind w:left="4427" w:hanging="302"/>
      </w:pPr>
      <w:rPr>
        <w:rFonts w:hint="default"/>
        <w:lang w:val="ru-RU" w:eastAsia="en-US" w:bidi="ar-SA"/>
      </w:rPr>
    </w:lvl>
    <w:lvl w:ilvl="5" w:tplc="0C821F8C">
      <w:numFmt w:val="bullet"/>
      <w:lvlText w:val="•"/>
      <w:lvlJc w:val="left"/>
      <w:pPr>
        <w:ind w:left="5369" w:hanging="302"/>
      </w:pPr>
      <w:rPr>
        <w:rFonts w:hint="default"/>
        <w:lang w:val="ru-RU" w:eastAsia="en-US" w:bidi="ar-SA"/>
      </w:rPr>
    </w:lvl>
    <w:lvl w:ilvl="6" w:tplc="9C5E4966">
      <w:numFmt w:val="bullet"/>
      <w:lvlText w:val="•"/>
      <w:lvlJc w:val="left"/>
      <w:pPr>
        <w:ind w:left="6311" w:hanging="302"/>
      </w:pPr>
      <w:rPr>
        <w:rFonts w:hint="default"/>
        <w:lang w:val="ru-RU" w:eastAsia="en-US" w:bidi="ar-SA"/>
      </w:rPr>
    </w:lvl>
    <w:lvl w:ilvl="7" w:tplc="25E08A40">
      <w:numFmt w:val="bullet"/>
      <w:lvlText w:val="•"/>
      <w:lvlJc w:val="left"/>
      <w:pPr>
        <w:ind w:left="7253" w:hanging="302"/>
      </w:pPr>
      <w:rPr>
        <w:rFonts w:hint="default"/>
        <w:lang w:val="ru-RU" w:eastAsia="en-US" w:bidi="ar-SA"/>
      </w:rPr>
    </w:lvl>
    <w:lvl w:ilvl="8" w:tplc="1F7E7A78">
      <w:numFmt w:val="bullet"/>
      <w:lvlText w:val="•"/>
      <w:lvlJc w:val="left"/>
      <w:pPr>
        <w:ind w:left="8195" w:hanging="3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2F80"/>
    <w:rsid w:val="001461F4"/>
    <w:rsid w:val="002673FD"/>
    <w:rsid w:val="00302336"/>
    <w:rsid w:val="0033668D"/>
    <w:rsid w:val="0057424D"/>
    <w:rsid w:val="00582995"/>
    <w:rsid w:val="00702F80"/>
    <w:rsid w:val="00710D55"/>
    <w:rsid w:val="00777332"/>
    <w:rsid w:val="007D411B"/>
    <w:rsid w:val="008E35AC"/>
    <w:rsid w:val="00D4143B"/>
    <w:rsid w:val="00E8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70"/>
      <w:ind w:left="4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11" w:hanging="3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70"/>
      <w:ind w:left="4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11" w:hanging="3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-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GISOGD</dc:creator>
  <cp:lastModifiedBy>GISOGD</cp:lastModifiedBy>
  <cp:revision>10</cp:revision>
  <cp:lastPrinted>2025-09-17T03:56:00Z</cp:lastPrinted>
  <dcterms:created xsi:type="dcterms:W3CDTF">2024-05-15T05:16:00Z</dcterms:created>
  <dcterms:modified xsi:type="dcterms:W3CDTF">2025-09-17T04:11:00Z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  <property fmtid="{D5CDD505-2E9C-101B-9397-08002B2CF9AE}" pid="4" name="Producer">
    <vt:lpwstr>3-Heights(TM) PDF Security Shell 4.8.25.2 (http://www.pdf-tools.com)</vt:lpwstr>
  </property>
</Properties>
</file>