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331B5D" w:rsidRDefault="00331B5D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>РЕШЕНИЕ (проект)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_____________  сессии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CD6EA5" w:rsidRDefault="00CD6EA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 xml:space="preserve">от </w:t>
      </w:r>
      <w:r w:rsidR="005D6021">
        <w:rPr>
          <w:rFonts w:ascii="Times New Roman" w:hAnsi="Times New Roman" w:cs="Times New Roman"/>
          <w:sz w:val="28"/>
          <w:szCs w:val="28"/>
        </w:rPr>
        <w:t>26</w:t>
      </w:r>
      <w:r w:rsidRPr="00CD6EA5">
        <w:rPr>
          <w:rFonts w:ascii="Times New Roman" w:hAnsi="Times New Roman" w:cs="Times New Roman"/>
          <w:sz w:val="28"/>
          <w:szCs w:val="28"/>
        </w:rPr>
        <w:t>.</w:t>
      </w:r>
      <w:r w:rsidR="005D6021">
        <w:rPr>
          <w:rFonts w:ascii="Times New Roman" w:hAnsi="Times New Roman" w:cs="Times New Roman"/>
          <w:sz w:val="28"/>
          <w:szCs w:val="28"/>
        </w:rPr>
        <w:t>12</w:t>
      </w:r>
      <w:r w:rsidRPr="00CD6EA5">
        <w:rPr>
          <w:rFonts w:ascii="Times New Roman" w:hAnsi="Times New Roman" w:cs="Times New Roman"/>
          <w:sz w:val="28"/>
          <w:szCs w:val="28"/>
        </w:rPr>
        <w:t>.</w:t>
      </w:r>
      <w:r w:rsidR="00676875" w:rsidRPr="00CD6EA5">
        <w:rPr>
          <w:rFonts w:ascii="Times New Roman" w:hAnsi="Times New Roman" w:cs="Times New Roman"/>
          <w:sz w:val="28"/>
          <w:szCs w:val="28"/>
        </w:rPr>
        <w:t>202</w:t>
      </w:r>
      <w:r w:rsidR="00E315E3" w:rsidRPr="00CD6EA5">
        <w:rPr>
          <w:rFonts w:ascii="Times New Roman" w:hAnsi="Times New Roman" w:cs="Times New Roman"/>
          <w:sz w:val="28"/>
          <w:szCs w:val="28"/>
        </w:rPr>
        <w:t>4</w:t>
      </w:r>
      <w:r w:rsidR="00676875" w:rsidRPr="00CD6EA5">
        <w:rPr>
          <w:rFonts w:ascii="Times New Roman" w:hAnsi="Times New Roman" w:cs="Times New Roman"/>
          <w:sz w:val="28"/>
          <w:szCs w:val="28"/>
        </w:rPr>
        <w:t>г.</w:t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  <w:t xml:space="preserve"> №___</w:t>
      </w:r>
      <w:r w:rsidR="005D6021">
        <w:rPr>
          <w:rFonts w:ascii="Times New Roman" w:hAnsi="Times New Roman" w:cs="Times New Roman"/>
          <w:sz w:val="28"/>
          <w:szCs w:val="28"/>
        </w:rPr>
        <w:t>___</w:t>
      </w:r>
    </w:p>
    <w:p w:rsidR="00676875" w:rsidRPr="00CD6EA5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830D2" w:rsidRPr="00CD6EA5" w:rsidRDefault="005830D2" w:rsidP="005830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депутатов Барабинского района </w:t>
      </w:r>
    </w:p>
    <w:p w:rsidR="005830D2" w:rsidRPr="00CD6EA5" w:rsidRDefault="005830D2" w:rsidP="005830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>от 12.04.2017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№313, 29.10.2020г. №14, 16.09.2021г. №83, 18.11.2021г. № 93, 24.12.2021г. № 106, 17.11.2022г. №163, 04.09.2023 №219, 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CD6EA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 w:rsidRPr="00CD6EA5">
        <w:rPr>
          <w:rFonts w:ascii="Times New Roman" w:hAnsi="Times New Roman" w:cs="Times New Roman"/>
          <w:b/>
          <w:sz w:val="28"/>
          <w:szCs w:val="28"/>
        </w:rPr>
        <w:t>.2024 №2</w:t>
      </w:r>
      <w:r>
        <w:rPr>
          <w:rFonts w:ascii="Times New Roman" w:hAnsi="Times New Roman" w:cs="Times New Roman"/>
          <w:b/>
          <w:sz w:val="28"/>
          <w:szCs w:val="28"/>
        </w:rPr>
        <w:t>86</w:t>
      </w:r>
      <w:r w:rsidRPr="00CD6EA5">
        <w:rPr>
          <w:rFonts w:ascii="Times New Roman" w:hAnsi="Times New Roman" w:cs="Times New Roman"/>
          <w:b/>
          <w:sz w:val="28"/>
          <w:szCs w:val="28"/>
        </w:rPr>
        <w:t>)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5E3" w:rsidRPr="00CD6EA5" w:rsidRDefault="00676875" w:rsidP="00524BE2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ab/>
      </w:r>
      <w:r w:rsidR="00E315E3" w:rsidRPr="00CD6EA5">
        <w:rPr>
          <w:rFonts w:ascii="Times New Roman" w:hAnsi="Times New Roman" w:cs="Times New Roman"/>
          <w:sz w:val="28"/>
          <w:szCs w:val="28"/>
        </w:rPr>
        <w:t>В соответствии</w:t>
      </w:r>
      <w:r w:rsidR="005D6021">
        <w:rPr>
          <w:rFonts w:ascii="Times New Roman" w:hAnsi="Times New Roman" w:cs="Times New Roman"/>
          <w:sz w:val="28"/>
          <w:szCs w:val="28"/>
        </w:rPr>
        <w:t xml:space="preserve"> Федеральным законом от 06.10.2003г. №131-ФЗ «Об общих принципах организации местного самоуправления в РФ», законом Новосибирской области от 06.08.2018г. №275 «</w:t>
      </w:r>
      <w:r w:rsidR="005D6021" w:rsidRPr="005D60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</w:t>
      </w:r>
      <w:r w:rsidR="005D602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="00F9097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E315E3"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постановлением  Правительства Новосибирской области от 29.07.2024 №348-п «О внесении изменений в постановление Правительства Новосибирской области от 31.01.2017г. №20-п»,Уставом Барабинского района</w:t>
      </w:r>
      <w:r w:rsidR="00AF16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  <w:r w:rsidR="00E315E3"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>,  Совет депутатов Барабинского района</w:t>
      </w:r>
      <w:r w:rsidR="00CD6EA5"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</w:p>
    <w:p w:rsidR="00676875" w:rsidRPr="00CD6EA5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6875" w:rsidRPr="00CD6EA5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5830D2" w:rsidRPr="00CD6EA5" w:rsidRDefault="005830D2" w:rsidP="005830D2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Положение, утвержденное решением</w:t>
      </w:r>
      <w:r w:rsidRPr="00CD6EA5">
        <w:rPr>
          <w:rFonts w:ascii="Times New Roman" w:hAnsi="Times New Roman" w:cs="Times New Roman"/>
          <w:sz w:val="28"/>
          <w:szCs w:val="28"/>
        </w:rPr>
        <w:t xml:space="preserve"> Совета депутатов Барабинского района  от 12.04.2017г.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изменения согласно приложению (Приложение №1).</w:t>
      </w:r>
    </w:p>
    <w:p w:rsidR="005830D2" w:rsidRPr="00CD6EA5" w:rsidRDefault="005830D2" w:rsidP="005830D2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принятия.</w:t>
      </w:r>
    </w:p>
    <w:p w:rsidR="005830D2" w:rsidRPr="00CD6EA5" w:rsidRDefault="005830D2" w:rsidP="005830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30D2" w:rsidRPr="00CD6EA5" w:rsidRDefault="005830D2" w:rsidP="005830D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5830D2" w:rsidRPr="00CD6EA5" w:rsidTr="002A33D5">
        <w:tc>
          <w:tcPr>
            <w:tcW w:w="4786" w:type="dxa"/>
            <w:hideMark/>
          </w:tcPr>
          <w:p w:rsidR="005830D2" w:rsidRPr="00CD6EA5" w:rsidRDefault="005830D2" w:rsidP="002A33D5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 xml:space="preserve"> Глава Барабинского района</w:t>
            </w: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/>
                <w:sz w:val="28"/>
                <w:szCs w:val="28"/>
              </w:rPr>
              <w:t>И.В. Кутепов</w:t>
            </w:r>
          </w:p>
        </w:tc>
        <w:tc>
          <w:tcPr>
            <w:tcW w:w="4785" w:type="dxa"/>
            <w:hideMark/>
          </w:tcPr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  <w:p w:rsidR="005830D2" w:rsidRPr="00CD6EA5" w:rsidRDefault="005830D2" w:rsidP="002A33D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75002B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C4280D" w:rsidRDefault="00C4280D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Барабинского района</w:t>
      </w:r>
    </w:p>
    <w:p w:rsidR="00C4280D" w:rsidRPr="0051659E" w:rsidRDefault="00C4280D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от ____________№____</w:t>
      </w:r>
    </w:p>
    <w:p w:rsidR="00FE32E6" w:rsidRDefault="00FE32E6" w:rsidP="00AF1653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653" w:rsidRPr="00733489" w:rsidRDefault="00AF1653" w:rsidP="00AF1653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489">
        <w:rPr>
          <w:rFonts w:ascii="Times New Roman" w:hAnsi="Times New Roman" w:cs="Times New Roman"/>
          <w:b/>
          <w:sz w:val="24"/>
          <w:szCs w:val="24"/>
        </w:rPr>
        <w:t>Изменения в Положение</w:t>
      </w:r>
      <w:r w:rsidRPr="00733489">
        <w:rPr>
          <w:rFonts w:ascii="Times New Roman" w:hAnsi="Times New Roman" w:cs="Times New Roman"/>
          <w:b/>
          <w:sz w:val="28"/>
          <w:szCs w:val="28"/>
        </w:rPr>
        <w:t xml:space="preserve">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</w:t>
      </w:r>
    </w:p>
    <w:p w:rsidR="00AF1653" w:rsidRPr="0051659E" w:rsidRDefault="00AF1653" w:rsidP="00AF1653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AF1653" w:rsidRDefault="00AF1653" w:rsidP="00AF1653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Пункт 2.</w:t>
      </w:r>
      <w:r w:rsidR="00C159EE">
        <w:rPr>
          <w:rFonts w:ascii="Times New Roman" w:hAnsi="Times New Roman" w:cs="Times New Roman"/>
          <w:sz w:val="28"/>
          <w:szCs w:val="28"/>
        </w:rPr>
        <w:t>3</w:t>
      </w:r>
      <w:r w:rsidRPr="00CD6EA5">
        <w:rPr>
          <w:rFonts w:ascii="Times New Roman" w:hAnsi="Times New Roman" w:cs="Times New Roman"/>
          <w:sz w:val="28"/>
          <w:szCs w:val="28"/>
        </w:rPr>
        <w:t>.</w:t>
      </w:r>
      <w:r w:rsidR="00987EC4">
        <w:rPr>
          <w:rFonts w:ascii="Times New Roman" w:hAnsi="Times New Roman" w:cs="Times New Roman"/>
          <w:sz w:val="28"/>
          <w:szCs w:val="28"/>
        </w:rPr>
        <w:t xml:space="preserve"> «Иные выплаты»изменить и изложить в следующей редакции</w:t>
      </w:r>
      <w:r w:rsidRPr="00CD6EA5">
        <w:rPr>
          <w:rFonts w:ascii="Times New Roman" w:hAnsi="Times New Roman" w:cs="Times New Roman"/>
          <w:sz w:val="28"/>
          <w:szCs w:val="28"/>
        </w:rPr>
        <w:t>:</w:t>
      </w:r>
    </w:p>
    <w:p w:rsidR="00721A3F" w:rsidRDefault="00C159EE" w:rsidP="00FE32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21A3F">
        <w:rPr>
          <w:rFonts w:ascii="Times New Roman" w:hAnsi="Times New Roman" w:cs="Times New Roman"/>
          <w:sz w:val="28"/>
          <w:szCs w:val="28"/>
        </w:rPr>
        <w:t>2.3.1. Ежемесячное денежное поощрение выборных должностных лиц местного самоуправления, осуществляющих свои полномочия на постоянной основе, от величины их денежного содержания (вознаграждения), устанавливается равным:</w:t>
      </w:r>
    </w:p>
    <w:tbl>
      <w:tblPr>
        <w:tblStyle w:val="a4"/>
        <w:tblW w:w="0" w:type="auto"/>
        <w:tblLook w:val="04A0"/>
      </w:tblPr>
      <w:tblGrid>
        <w:gridCol w:w="8046"/>
        <w:gridCol w:w="1808"/>
      </w:tblGrid>
      <w:tr w:rsidR="00721A3F" w:rsidRPr="00CB702D" w:rsidTr="002A33D5">
        <w:tc>
          <w:tcPr>
            <w:tcW w:w="8046" w:type="dxa"/>
          </w:tcPr>
          <w:p w:rsidR="00721A3F" w:rsidRPr="00CB702D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02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муниципальной должности</w:t>
            </w:r>
          </w:p>
        </w:tc>
        <w:tc>
          <w:tcPr>
            <w:tcW w:w="1808" w:type="dxa"/>
          </w:tcPr>
          <w:p w:rsidR="00721A3F" w:rsidRPr="00CB702D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02D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</w:tr>
      <w:tr w:rsidR="00721A3F" w:rsidTr="002A33D5">
        <w:tc>
          <w:tcPr>
            <w:tcW w:w="8046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Барабинского района</w:t>
            </w:r>
          </w:p>
        </w:tc>
        <w:tc>
          <w:tcPr>
            <w:tcW w:w="1808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2,93</w:t>
            </w:r>
          </w:p>
        </w:tc>
      </w:tr>
      <w:tr w:rsidR="00721A3F" w:rsidTr="002A33D5">
        <w:tc>
          <w:tcPr>
            <w:tcW w:w="8046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1808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2,10</w:t>
            </w:r>
          </w:p>
        </w:tc>
      </w:tr>
      <w:tr w:rsidR="00721A3F" w:rsidTr="002A33D5">
        <w:tc>
          <w:tcPr>
            <w:tcW w:w="8046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1808" w:type="dxa"/>
          </w:tcPr>
          <w:p w:rsidR="00721A3F" w:rsidRDefault="00721A3F" w:rsidP="00FE32E6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0,90</w:t>
            </w:r>
          </w:p>
        </w:tc>
      </w:tr>
    </w:tbl>
    <w:p w:rsidR="00D62637" w:rsidRDefault="00D62637" w:rsidP="00FE32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4BAC" w:rsidRDefault="00721A3F" w:rsidP="00FE32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Ежемесячная процентная надбавка к денежному содержанию (вознаграждению) за работу со сведениями, составляющими государственную тайну, устанавливается в соответствии с Постановлением Правительства Российской Федерации от 18.09.2006 №573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тайны.</w:t>
      </w:r>
    </w:p>
    <w:p w:rsidR="000F4BAC" w:rsidRDefault="000F4BAC" w:rsidP="00FE32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 Выборным должностным лицам местного самоуправления, осуществляющим свои полномочия на постоянной основе, производится единовременная выплата при предоставлении ежегодного оплачиваемого отпуска в размере двойного месячного денежного содержания (вознаграждения).</w:t>
      </w:r>
    </w:p>
    <w:p w:rsidR="00721A3F" w:rsidRDefault="000F4BAC" w:rsidP="00FE32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 Иные выплаты выборным должностным лицам местного самоуправления, осуществляющим свои полномочия на постоянной основе, устанавливаются в соответствии с действующим законодательством</w:t>
      </w:r>
      <w:r w:rsidR="00FE32E6">
        <w:rPr>
          <w:rFonts w:ascii="Times New Roman" w:hAnsi="Times New Roman" w:cs="Times New Roman"/>
          <w:sz w:val="28"/>
          <w:szCs w:val="28"/>
        </w:rPr>
        <w:t>.</w:t>
      </w:r>
    </w:p>
    <w:p w:rsidR="008719D5" w:rsidRPr="00DD133B" w:rsidRDefault="00C159EE" w:rsidP="008719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D133B">
        <w:rPr>
          <w:rFonts w:ascii="Times New Roman" w:hAnsi="Times New Roman" w:cs="Times New Roman"/>
          <w:sz w:val="28"/>
          <w:szCs w:val="28"/>
          <w:highlight w:val="yellow"/>
        </w:rPr>
        <w:t>2.3.5. Основанием для выплаты премии, в том числе за выполнение особо важных и сложных заданий</w:t>
      </w:r>
      <w:r w:rsidR="008719D5" w:rsidRPr="00DD133B">
        <w:rPr>
          <w:rFonts w:ascii="Times New Roman" w:hAnsi="Times New Roman" w:cs="Times New Roman"/>
          <w:sz w:val="28"/>
          <w:szCs w:val="28"/>
          <w:highlight w:val="yellow"/>
        </w:rPr>
        <w:t>, является решение Совета депутатов Барабинского района Новосибирской области.</w:t>
      </w:r>
    </w:p>
    <w:p w:rsidR="00FE32E6" w:rsidRDefault="008719D5" w:rsidP="008719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133B">
        <w:rPr>
          <w:rFonts w:ascii="Times New Roman" w:hAnsi="Times New Roman" w:cs="Times New Roman"/>
          <w:sz w:val="28"/>
          <w:szCs w:val="28"/>
          <w:highlight w:val="yellow"/>
        </w:rPr>
        <w:t>2.3.6. Решение о выплате Главе Барабинского района Новосибирской области, председателю Совета деп</w:t>
      </w:r>
      <w:bookmarkStart w:id="0" w:name="_GoBack"/>
      <w:bookmarkEnd w:id="0"/>
      <w:r w:rsidRPr="00DD133B">
        <w:rPr>
          <w:rFonts w:ascii="Times New Roman" w:hAnsi="Times New Roman" w:cs="Times New Roman"/>
          <w:sz w:val="28"/>
          <w:szCs w:val="28"/>
          <w:highlight w:val="yellow"/>
        </w:rPr>
        <w:t>утатов Барабинского района Новосибирской области</w:t>
      </w:r>
      <w:r w:rsidR="003C5E21" w:rsidRPr="00DD133B">
        <w:rPr>
          <w:rFonts w:ascii="Times New Roman" w:hAnsi="Times New Roman" w:cs="Times New Roman"/>
          <w:sz w:val="28"/>
          <w:szCs w:val="28"/>
          <w:highlight w:val="yellow"/>
        </w:rPr>
        <w:t>, председателю Ревизионной комиссии</w:t>
      </w:r>
      <w:r w:rsidR="006307CC" w:rsidRPr="00DD133B">
        <w:rPr>
          <w:rFonts w:ascii="Times New Roman" w:hAnsi="Times New Roman" w:cs="Times New Roman"/>
          <w:sz w:val="28"/>
          <w:szCs w:val="28"/>
          <w:highlight w:val="yellow"/>
        </w:rPr>
        <w:t xml:space="preserve"> Барабинского района Новосибирской области премии, в том числе за выполнение особо важных и сложных заданий, принимается Советом депутатов Барабинского района Новосибирской области в пределах установленного фонда оплаты труда.</w:t>
      </w:r>
    </w:p>
    <w:p w:rsidR="00C159EE" w:rsidRPr="00CD6EA5" w:rsidRDefault="00FE32E6" w:rsidP="008719D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2.3.7. На денежное содержание (вознаграждение)  и иные выплатывыборным должностным лицам местного самоуправления, осуществляющим свои полномочия на постоянной основе, начисляется районный коэффициент.</w:t>
      </w:r>
      <w:r w:rsidR="00C159EE">
        <w:rPr>
          <w:rFonts w:ascii="Times New Roman" w:hAnsi="Times New Roman" w:cs="Times New Roman"/>
          <w:sz w:val="28"/>
          <w:szCs w:val="28"/>
        </w:rPr>
        <w:t>»</w:t>
      </w:r>
      <w:r w:rsidR="006307CC">
        <w:rPr>
          <w:rFonts w:ascii="Times New Roman" w:hAnsi="Times New Roman" w:cs="Times New Roman"/>
          <w:sz w:val="28"/>
          <w:szCs w:val="28"/>
        </w:rPr>
        <w:t>.</w:t>
      </w:r>
    </w:p>
    <w:p w:rsidR="0075002B" w:rsidRPr="0051659E" w:rsidRDefault="0075002B" w:rsidP="008719D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5002B" w:rsidRPr="0051659E" w:rsidSect="00257D15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6A5" w:rsidRDefault="000906A5" w:rsidP="00A370C1">
      <w:pPr>
        <w:spacing w:after="0" w:line="240" w:lineRule="auto"/>
      </w:pPr>
      <w:r>
        <w:separator/>
      </w:r>
    </w:p>
  </w:endnote>
  <w:endnote w:type="continuationSeparator" w:id="1">
    <w:p w:rsidR="000906A5" w:rsidRDefault="000906A5" w:rsidP="00A37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6A5" w:rsidRDefault="000906A5" w:rsidP="00A370C1">
      <w:pPr>
        <w:spacing w:after="0" w:line="240" w:lineRule="auto"/>
      </w:pPr>
      <w:r>
        <w:separator/>
      </w:r>
    </w:p>
  </w:footnote>
  <w:footnote w:type="continuationSeparator" w:id="1">
    <w:p w:rsidR="000906A5" w:rsidRDefault="000906A5" w:rsidP="00A37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4EA"/>
    <w:multiLevelType w:val="multilevel"/>
    <w:tmpl w:val="64CC401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vertAlign w:val="superscript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0CDB"/>
    <w:rsid w:val="0007788D"/>
    <w:rsid w:val="000906A5"/>
    <w:rsid w:val="000C03CC"/>
    <w:rsid w:val="000F4707"/>
    <w:rsid w:val="000F4BAC"/>
    <w:rsid w:val="00144E9C"/>
    <w:rsid w:val="001958E6"/>
    <w:rsid w:val="001B064C"/>
    <w:rsid w:val="00257D15"/>
    <w:rsid w:val="002B47EA"/>
    <w:rsid w:val="0032672B"/>
    <w:rsid w:val="00331B5D"/>
    <w:rsid w:val="00354E9A"/>
    <w:rsid w:val="00366CE0"/>
    <w:rsid w:val="0038527B"/>
    <w:rsid w:val="003C5E21"/>
    <w:rsid w:val="00460486"/>
    <w:rsid w:val="004F1062"/>
    <w:rsid w:val="00524BE2"/>
    <w:rsid w:val="00575796"/>
    <w:rsid w:val="005830D2"/>
    <w:rsid w:val="005D6021"/>
    <w:rsid w:val="005F7C44"/>
    <w:rsid w:val="006307CC"/>
    <w:rsid w:val="00676875"/>
    <w:rsid w:val="00721A3F"/>
    <w:rsid w:val="00733489"/>
    <w:rsid w:val="0075002B"/>
    <w:rsid w:val="007546AD"/>
    <w:rsid w:val="007749C4"/>
    <w:rsid w:val="007B1A5D"/>
    <w:rsid w:val="008163A2"/>
    <w:rsid w:val="00834613"/>
    <w:rsid w:val="00836C25"/>
    <w:rsid w:val="008579A0"/>
    <w:rsid w:val="008641ED"/>
    <w:rsid w:val="008719D5"/>
    <w:rsid w:val="0089401E"/>
    <w:rsid w:val="008942C2"/>
    <w:rsid w:val="00910CDB"/>
    <w:rsid w:val="00931E4C"/>
    <w:rsid w:val="009446AF"/>
    <w:rsid w:val="00987EC4"/>
    <w:rsid w:val="009D0CB9"/>
    <w:rsid w:val="00A370C1"/>
    <w:rsid w:val="00AF1653"/>
    <w:rsid w:val="00AF5737"/>
    <w:rsid w:val="00B45459"/>
    <w:rsid w:val="00C108A4"/>
    <w:rsid w:val="00C159EE"/>
    <w:rsid w:val="00C4280D"/>
    <w:rsid w:val="00CD6EA5"/>
    <w:rsid w:val="00D26015"/>
    <w:rsid w:val="00D5079D"/>
    <w:rsid w:val="00D62637"/>
    <w:rsid w:val="00DD133B"/>
    <w:rsid w:val="00DE1190"/>
    <w:rsid w:val="00E315E3"/>
    <w:rsid w:val="00E61C61"/>
    <w:rsid w:val="00E71A18"/>
    <w:rsid w:val="00F701B0"/>
    <w:rsid w:val="00F90975"/>
    <w:rsid w:val="00FE32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2B47EA"/>
    <w:rPr>
      <w:color w:val="0066CC"/>
      <w:u w:val="single"/>
    </w:rPr>
  </w:style>
  <w:style w:type="character" w:customStyle="1" w:styleId="a6">
    <w:name w:val="Основной текст_"/>
    <w:basedOn w:val="a0"/>
    <w:link w:val="1"/>
    <w:rsid w:val="002B47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rankRuehl10pt">
    <w:name w:val="Основной текст + FrankRuehl;10 pt;Полужирный"/>
    <w:basedOn w:val="a6"/>
    <w:rsid w:val="002B47EA"/>
    <w:rPr>
      <w:rFonts w:ascii="FrankRuehl" w:eastAsia="FrankRuehl" w:hAnsi="FrankRuehl" w:cs="FrankRuehl"/>
      <w:b/>
      <w:bCs/>
      <w:w w:val="10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2B47EA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7">
    <w:name w:val="Оглавление_"/>
    <w:basedOn w:val="a0"/>
    <w:link w:val="a8"/>
    <w:rsid w:val="001958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andara175pt">
    <w:name w:val="Оглавление + Candara;17;5 pt"/>
    <w:basedOn w:val="a7"/>
    <w:rsid w:val="001958E6"/>
    <w:rPr>
      <w:rFonts w:ascii="Candara" w:eastAsia="Candara" w:hAnsi="Candara" w:cs="Candara"/>
      <w:sz w:val="35"/>
      <w:szCs w:val="35"/>
      <w:shd w:val="clear" w:color="auto" w:fill="FFFFFF"/>
    </w:rPr>
  </w:style>
  <w:style w:type="paragraph" w:customStyle="1" w:styleId="a8">
    <w:name w:val="Оглавление"/>
    <w:basedOn w:val="a"/>
    <w:link w:val="a7"/>
    <w:rsid w:val="001958E6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Candara235pt">
    <w:name w:val="Оглавление + Candara;23;5 pt"/>
    <w:basedOn w:val="a7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  <w:shd w:val="clear" w:color="auto" w:fill="FFFFFF"/>
    </w:rPr>
  </w:style>
  <w:style w:type="character" w:customStyle="1" w:styleId="-1pt">
    <w:name w:val="Оглавление + Интервал -1 pt"/>
    <w:basedOn w:val="a7"/>
    <w:rsid w:val="00195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shd w:val="clear" w:color="auto" w:fill="FFFFFF"/>
    </w:rPr>
  </w:style>
  <w:style w:type="character" w:customStyle="1" w:styleId="2">
    <w:name w:val="Оглавление (2)_"/>
    <w:basedOn w:val="a0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47"/>
      <w:szCs w:val="47"/>
    </w:rPr>
  </w:style>
  <w:style w:type="character" w:customStyle="1" w:styleId="20">
    <w:name w:val="Оглавление (2)"/>
    <w:basedOn w:val="2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paragraph" w:customStyle="1" w:styleId="3">
    <w:name w:val="Основной текст3"/>
    <w:basedOn w:val="a"/>
    <w:rsid w:val="00A370C1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color w:val="000000"/>
      <w:sz w:val="26"/>
      <w:szCs w:val="26"/>
      <w:lang/>
    </w:rPr>
  </w:style>
  <w:style w:type="paragraph" w:styleId="a9">
    <w:name w:val="footnote text"/>
    <w:basedOn w:val="a"/>
    <w:link w:val="aa"/>
    <w:uiPriority w:val="99"/>
    <w:semiHidden/>
    <w:unhideWhenUsed/>
    <w:rsid w:val="00A370C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370C1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370C1"/>
    <w:rPr>
      <w:vertAlign w:val="superscript"/>
    </w:rPr>
  </w:style>
  <w:style w:type="paragraph" w:styleId="ac">
    <w:name w:val="List Paragraph"/>
    <w:basedOn w:val="a"/>
    <w:uiPriority w:val="34"/>
    <w:qFormat/>
    <w:rsid w:val="00C108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2B47EA"/>
    <w:rPr>
      <w:color w:val="0066CC"/>
      <w:u w:val="single"/>
    </w:rPr>
  </w:style>
  <w:style w:type="character" w:customStyle="1" w:styleId="a6">
    <w:name w:val="Основной текст_"/>
    <w:basedOn w:val="a0"/>
    <w:link w:val="1"/>
    <w:rsid w:val="002B47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rankRuehl10pt">
    <w:name w:val="Основной текст + FrankRuehl;10 pt;Полужирный"/>
    <w:basedOn w:val="a6"/>
    <w:rsid w:val="002B47EA"/>
    <w:rPr>
      <w:rFonts w:ascii="FrankRuehl" w:eastAsia="FrankRuehl" w:hAnsi="FrankRuehl" w:cs="FrankRuehl"/>
      <w:b/>
      <w:bCs/>
      <w:w w:val="10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2B47EA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7">
    <w:name w:val="Оглавление_"/>
    <w:basedOn w:val="a0"/>
    <w:link w:val="a8"/>
    <w:rsid w:val="001958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andara175pt">
    <w:name w:val="Оглавление + Candara;17;5 pt"/>
    <w:basedOn w:val="a7"/>
    <w:rsid w:val="001958E6"/>
    <w:rPr>
      <w:rFonts w:ascii="Candara" w:eastAsia="Candara" w:hAnsi="Candara" w:cs="Candara"/>
      <w:sz w:val="35"/>
      <w:szCs w:val="35"/>
      <w:shd w:val="clear" w:color="auto" w:fill="FFFFFF"/>
    </w:rPr>
  </w:style>
  <w:style w:type="paragraph" w:customStyle="1" w:styleId="a8">
    <w:name w:val="Оглавление"/>
    <w:basedOn w:val="a"/>
    <w:link w:val="a7"/>
    <w:rsid w:val="001958E6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Candara235pt">
    <w:name w:val="Оглавление + Candara;23;5 pt"/>
    <w:basedOn w:val="a7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  <w:shd w:val="clear" w:color="auto" w:fill="FFFFFF"/>
    </w:rPr>
  </w:style>
  <w:style w:type="character" w:customStyle="1" w:styleId="-1pt">
    <w:name w:val="Оглавление + Интервал -1 pt"/>
    <w:basedOn w:val="a7"/>
    <w:rsid w:val="00195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shd w:val="clear" w:color="auto" w:fill="FFFFFF"/>
    </w:rPr>
  </w:style>
  <w:style w:type="character" w:customStyle="1" w:styleId="2">
    <w:name w:val="Оглавление (2)_"/>
    <w:basedOn w:val="a0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47"/>
      <w:szCs w:val="47"/>
    </w:rPr>
  </w:style>
  <w:style w:type="character" w:customStyle="1" w:styleId="20">
    <w:name w:val="Оглавление (2)"/>
    <w:basedOn w:val="2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paragraph" w:customStyle="1" w:styleId="3">
    <w:name w:val="Основной текст3"/>
    <w:basedOn w:val="a"/>
    <w:rsid w:val="00A370C1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ru"/>
    </w:rPr>
  </w:style>
  <w:style w:type="paragraph" w:styleId="a9">
    <w:name w:val="footnote text"/>
    <w:basedOn w:val="a"/>
    <w:link w:val="aa"/>
    <w:uiPriority w:val="99"/>
    <w:semiHidden/>
    <w:unhideWhenUsed/>
    <w:rsid w:val="00A370C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370C1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370C1"/>
    <w:rPr>
      <w:vertAlign w:val="superscript"/>
    </w:rPr>
  </w:style>
  <w:style w:type="paragraph" w:styleId="ac">
    <w:name w:val="List Paragraph"/>
    <w:basedOn w:val="a"/>
    <w:uiPriority w:val="34"/>
    <w:qFormat/>
    <w:rsid w:val="00C108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A3EDA-D26C-479B-AF61-390EFB1A7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15</cp:revision>
  <cp:lastPrinted>2024-12-16T07:20:00Z</cp:lastPrinted>
  <dcterms:created xsi:type="dcterms:W3CDTF">2024-08-28T03:29:00Z</dcterms:created>
  <dcterms:modified xsi:type="dcterms:W3CDTF">2024-12-18T03:46:00Z</dcterms:modified>
</cp:coreProperties>
</file>