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5E" w:rsidRDefault="0009485E">
      <w:pPr>
        <w:tabs>
          <w:tab w:val="left" w:pos="10440"/>
        </w:tabs>
        <w:ind w:left="-567" w:right="79"/>
        <w:jc w:val="center"/>
        <w:rPr>
          <w:b/>
          <w:bCs/>
          <w:iCs/>
          <w:color w:val="1F3864"/>
          <w:sz w:val="28"/>
          <w:szCs w:val="28"/>
        </w:rPr>
      </w:pPr>
    </w:p>
    <w:p w:rsidR="0009485E" w:rsidRDefault="007B7E13">
      <w:pPr>
        <w:tabs>
          <w:tab w:val="left" w:pos="10440"/>
        </w:tabs>
        <w:ind w:left="-567" w:right="79"/>
        <w:jc w:val="right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«УТВЕРЖДАЮ»</w:t>
      </w:r>
    </w:p>
    <w:p w:rsidR="0009485E" w:rsidRDefault="007B7E13">
      <w:pPr>
        <w:tabs>
          <w:tab w:val="left" w:pos="10440"/>
        </w:tabs>
        <w:ind w:left="-567" w:right="79"/>
        <w:jc w:val="right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 xml:space="preserve">Председатель МОО </w:t>
      </w:r>
      <w:r w:rsidR="00A732CA">
        <w:rPr>
          <w:b/>
          <w:bCs/>
          <w:iCs/>
          <w:color w:val="000000"/>
          <w:sz w:val="28"/>
          <w:szCs w:val="28"/>
          <w:lang w:val="ru-RU"/>
        </w:rPr>
        <w:t>«Содружество</w:t>
      </w:r>
      <w:r>
        <w:rPr>
          <w:b/>
          <w:bCs/>
          <w:iCs/>
          <w:color w:val="000000"/>
          <w:sz w:val="28"/>
          <w:szCs w:val="28"/>
          <w:lang w:val="ru-RU"/>
        </w:rPr>
        <w:t>»</w:t>
      </w:r>
    </w:p>
    <w:p w:rsidR="0009485E" w:rsidRDefault="00A732CA">
      <w:pPr>
        <w:tabs>
          <w:tab w:val="left" w:pos="10440"/>
        </w:tabs>
        <w:ind w:left="-567" w:right="79"/>
        <w:jc w:val="right"/>
        <w:rPr>
          <w:b/>
          <w:bCs/>
          <w:iCs/>
          <w:color w:val="1F3864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__________ Т. Г. Сильнягина</w:t>
      </w:r>
    </w:p>
    <w:p w:rsidR="0009485E" w:rsidRDefault="0009485E">
      <w:pPr>
        <w:tabs>
          <w:tab w:val="left" w:pos="10440"/>
        </w:tabs>
        <w:ind w:left="-567" w:right="79"/>
        <w:jc w:val="right"/>
        <w:rPr>
          <w:b/>
          <w:bCs/>
          <w:color w:val="000000"/>
          <w:sz w:val="28"/>
          <w:szCs w:val="28"/>
          <w:lang w:val="ru-RU"/>
        </w:rPr>
      </w:pPr>
    </w:p>
    <w:p w:rsidR="0009485E" w:rsidRDefault="0009485E">
      <w:pPr>
        <w:tabs>
          <w:tab w:val="left" w:pos="10440"/>
        </w:tabs>
        <w:ind w:left="-567" w:right="79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9485E" w:rsidRDefault="007B7E13">
      <w:pPr>
        <w:tabs>
          <w:tab w:val="left" w:pos="10440"/>
        </w:tabs>
        <w:ind w:left="-567" w:right="79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ПОЛОЖЕНИЕ</w:t>
      </w:r>
    </w:p>
    <w:p w:rsidR="0009485E" w:rsidRDefault="007B7E13">
      <w:pPr>
        <w:tabs>
          <w:tab w:val="left" w:pos="10440"/>
        </w:tabs>
        <w:ind w:left="-567" w:right="79"/>
        <w:jc w:val="center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о конкурсе общественных проектов «Служу Отечеству»</w:t>
      </w:r>
    </w:p>
    <w:p w:rsidR="0009485E" w:rsidRDefault="0009485E">
      <w:pPr>
        <w:tabs>
          <w:tab w:val="left" w:pos="10440"/>
        </w:tabs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09485E" w:rsidRDefault="007B7E13">
      <w:pPr>
        <w:spacing w:before="40" w:after="40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Конкурс проводит </w:t>
      </w:r>
      <w:r w:rsidR="00A732CA" w:rsidRPr="00A732CA">
        <w:rPr>
          <w:iCs/>
          <w:sz w:val="28"/>
          <w:szCs w:val="28"/>
          <w:lang w:val="ru-RU"/>
        </w:rPr>
        <w:t>Местная общественная организация по поддержке общественных инициатив «Ресурсный центр Барабинского района Новосибирской области «Содружество»</w:t>
      </w:r>
      <w:r>
        <w:rPr>
          <w:iCs/>
          <w:sz w:val="28"/>
          <w:szCs w:val="28"/>
          <w:lang w:val="ru-RU"/>
        </w:rPr>
        <w:t xml:space="preserve"> при поддержке Министерства региональной политики Новосибирской области.</w:t>
      </w:r>
    </w:p>
    <w:p w:rsidR="0009485E" w:rsidRDefault="007B7E13">
      <w:pPr>
        <w:spacing w:before="40" w:after="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09485E" w:rsidRDefault="007B7E13">
      <w:pPr>
        <w:spacing w:before="40" w:after="4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ЦЕЛЬ И ЗАДАЧИ КОНКУРСА </w:t>
      </w:r>
    </w:p>
    <w:p w:rsidR="0009485E" w:rsidRDefault="007B7E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деятельности военно-патриотических клубов (далее – ВПК) по военно-патриотическому воспитанию и подготовке молодежи к военной службе;</w:t>
      </w:r>
    </w:p>
    <w:p w:rsidR="0009485E" w:rsidRDefault="007B7E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материально-технического обеспечения деятельности ВПК;</w:t>
      </w:r>
    </w:p>
    <w:p w:rsidR="0009485E" w:rsidRDefault="007B7E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количества курсантов ВПК, вовлеченных в военно-патриотическую деятельность.</w:t>
      </w:r>
    </w:p>
    <w:p w:rsidR="0009485E" w:rsidRDefault="0009485E">
      <w:pPr>
        <w:ind w:left="360"/>
        <w:jc w:val="both"/>
        <w:rPr>
          <w:sz w:val="28"/>
          <w:szCs w:val="28"/>
          <w:lang w:val="ru-RU"/>
        </w:rPr>
      </w:pPr>
    </w:p>
    <w:p w:rsidR="0009485E" w:rsidRDefault="007B7E13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СРОКИ ПРОВЕДЕНИЯ КОНКУРСА </w:t>
      </w:r>
    </w:p>
    <w:p w:rsidR="0009485E" w:rsidRDefault="007B7E13">
      <w:pPr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Консультации </w:t>
      </w:r>
      <w:r>
        <w:rPr>
          <w:b/>
          <w:sz w:val="28"/>
          <w:szCs w:val="28"/>
          <w:lang w:val="ru-RU"/>
        </w:rPr>
        <w:t>17.07.2023 – 31.07.2023</w:t>
      </w:r>
    </w:p>
    <w:p w:rsidR="0009485E" w:rsidRDefault="007B7E13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приема заявок: </w:t>
      </w:r>
      <w:r>
        <w:rPr>
          <w:b/>
          <w:sz w:val="28"/>
          <w:szCs w:val="28"/>
          <w:lang w:val="ru-RU"/>
        </w:rPr>
        <w:t>01.08.2023</w:t>
      </w:r>
    </w:p>
    <w:p w:rsidR="0009485E" w:rsidRDefault="007B7E13">
      <w:pPr>
        <w:ind w:left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Окончание приема заявок: </w:t>
      </w:r>
      <w:r>
        <w:rPr>
          <w:b/>
          <w:sz w:val="28"/>
          <w:szCs w:val="28"/>
          <w:lang w:val="ru-RU"/>
        </w:rPr>
        <w:t>10.08.2023</w:t>
      </w:r>
    </w:p>
    <w:p w:rsidR="0009485E" w:rsidRDefault="007B7E13">
      <w:pPr>
        <w:ind w:left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Экспертиза проектов: </w:t>
      </w:r>
      <w:r>
        <w:rPr>
          <w:b/>
          <w:sz w:val="28"/>
          <w:szCs w:val="28"/>
          <w:lang w:val="ru-RU"/>
        </w:rPr>
        <w:t>10.08.2023 – 1</w:t>
      </w:r>
      <w:r w:rsidR="00EC3135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.08.2023</w:t>
      </w:r>
    </w:p>
    <w:p w:rsidR="0009485E" w:rsidRDefault="007B7E13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конкурса: </w:t>
      </w:r>
      <w:r>
        <w:rPr>
          <w:b/>
          <w:sz w:val="28"/>
          <w:szCs w:val="28"/>
          <w:lang w:val="ru-RU"/>
        </w:rPr>
        <w:t>1</w:t>
      </w:r>
      <w:r w:rsidR="00EC3135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.08.2023</w:t>
      </w:r>
    </w:p>
    <w:p w:rsidR="0009485E" w:rsidRDefault="0009485E">
      <w:pPr>
        <w:rPr>
          <w:lang w:val="ru-RU"/>
        </w:rPr>
      </w:pPr>
    </w:p>
    <w:p w:rsidR="0009485E" w:rsidRDefault="007B7E13">
      <w:pPr>
        <w:pStyle w:val="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СРОКИ РЕАЛИЗАЦИИ ПРОЕКТОВ </w:t>
      </w:r>
    </w:p>
    <w:p w:rsidR="0009485E" w:rsidRDefault="007B7E13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</w:t>
      </w:r>
      <w:r w:rsidR="00E82F7F">
        <w:rPr>
          <w:sz w:val="28"/>
          <w:szCs w:val="28"/>
          <w:lang w:val="ru-RU"/>
        </w:rPr>
        <w:t xml:space="preserve"> реализации: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</w:t>
      </w:r>
      <w:r w:rsidR="00EC3135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.08.2023</w:t>
      </w:r>
    </w:p>
    <w:p w:rsidR="0009485E" w:rsidRDefault="007B7E13">
      <w:pPr>
        <w:ind w:left="3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</w:t>
      </w:r>
      <w:r w:rsidR="00E82F7F">
        <w:rPr>
          <w:sz w:val="28"/>
          <w:szCs w:val="28"/>
          <w:lang w:val="ru-RU"/>
        </w:rPr>
        <w:t xml:space="preserve"> реализации</w:t>
      </w:r>
      <w:r>
        <w:rPr>
          <w:sz w:val="28"/>
          <w:szCs w:val="28"/>
          <w:lang w:val="ru-RU"/>
        </w:rPr>
        <w:t xml:space="preserve">: </w:t>
      </w:r>
      <w:r w:rsidR="00A66326">
        <w:rPr>
          <w:b/>
          <w:sz w:val="28"/>
          <w:szCs w:val="28"/>
          <w:lang w:val="ru-RU"/>
        </w:rPr>
        <w:t>23.02</w:t>
      </w:r>
      <w:r>
        <w:rPr>
          <w:b/>
          <w:sz w:val="28"/>
          <w:szCs w:val="28"/>
          <w:lang w:val="ru-RU"/>
        </w:rPr>
        <w:t>.2024</w:t>
      </w:r>
    </w:p>
    <w:p w:rsidR="0009485E" w:rsidRDefault="0009485E">
      <w:pPr>
        <w:rPr>
          <w:sz w:val="32"/>
          <w:lang w:val="ru-RU"/>
        </w:rPr>
      </w:pPr>
    </w:p>
    <w:p w:rsidR="0009485E" w:rsidRDefault="00D555F2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УЧАСТНИКАМ</w:t>
      </w:r>
      <w:r w:rsidR="007B7E13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КОНКУРСА</w:t>
      </w:r>
    </w:p>
    <w:p w:rsidR="0009485E" w:rsidRDefault="0009485E">
      <w:pPr>
        <w:pStyle w:val="af3"/>
        <w:numPr>
          <w:ilvl w:val="1"/>
          <w:numId w:val="1"/>
        </w:numPr>
        <w:rPr>
          <w:b/>
          <w:sz w:val="28"/>
          <w:szCs w:val="28"/>
          <w:u w:val="single"/>
          <w:lang w:val="ru-RU"/>
        </w:rPr>
      </w:pPr>
    </w:p>
    <w:p w:rsidR="0009485E" w:rsidRDefault="007B7E1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Подать заявку на участие в конкурсе имеет право:</w:t>
      </w:r>
    </w:p>
    <w:p w:rsidR="0009485E" w:rsidRDefault="007B7E13">
      <w:pPr>
        <w:numPr>
          <w:ilvl w:val="1"/>
          <w:numId w:val="1"/>
        </w:numPr>
        <w:ind w:lef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руководитель образовательной или иной организации, на базе которого открыт ВПК;</w:t>
      </w:r>
    </w:p>
    <w:p w:rsidR="0009485E" w:rsidRDefault="007B7E1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руководитель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педагог</w:t>
      </w:r>
      <w:proofErr w:type="spellEnd"/>
      <w:r>
        <w:rPr>
          <w:sz w:val="28"/>
          <w:szCs w:val="28"/>
        </w:rPr>
        <w:t>) ВПК.</w:t>
      </w:r>
    </w:p>
    <w:p w:rsidR="0009485E" w:rsidRDefault="0009485E">
      <w:pPr>
        <w:numPr>
          <w:ilvl w:val="1"/>
          <w:numId w:val="1"/>
        </w:numPr>
        <w:jc w:val="both"/>
        <w:rPr>
          <w:sz w:val="28"/>
          <w:szCs w:val="28"/>
        </w:rPr>
      </w:pPr>
      <w:bookmarkStart w:id="0" w:name="_GoBack"/>
      <w:bookmarkEnd w:id="0"/>
    </w:p>
    <w:p w:rsidR="0009485E" w:rsidRDefault="007B7E1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Для участия в конкурсе заявитель представляет в составе заявки следующие документы:</w:t>
      </w:r>
    </w:p>
    <w:p w:rsidR="0009485E" w:rsidRDefault="007B7E1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документ, подтверждающий полномочия на подачу заявки:</w:t>
      </w:r>
    </w:p>
    <w:p w:rsidR="0009485E" w:rsidRDefault="007B7E13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для руководителя организации – заверенная копия приказа (распоряжения) о назначении на должность, </w:t>
      </w:r>
    </w:p>
    <w:p w:rsidR="0009485E" w:rsidRDefault="007B7E13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руководителя (педагога) ВПК – справка с места работы; </w:t>
      </w:r>
    </w:p>
    <w:p w:rsidR="0009485E" w:rsidRDefault="007B7E13">
      <w:pPr>
        <w:numPr>
          <w:ilvl w:val="1"/>
          <w:numId w:val="1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заверенная копия нормативного документа о создании ВПК (приказ, распоряжение организации, на базе, которой создан ВПК);</w:t>
      </w:r>
    </w:p>
    <w:p w:rsidR="0009485E" w:rsidRDefault="007B7E13">
      <w:pPr>
        <w:numPr>
          <w:ilvl w:val="1"/>
          <w:numId w:val="1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заверенная копия паспорта военно-патриотического клуба (объединения) по состоянию на 01.01.2023 по прилагаемой к заявке форме.</w:t>
      </w:r>
    </w:p>
    <w:p w:rsidR="0009485E" w:rsidRDefault="0009485E">
      <w:pPr>
        <w:jc w:val="both"/>
        <w:rPr>
          <w:rFonts w:eastAsia="Calibri"/>
          <w:sz w:val="28"/>
          <w:szCs w:val="28"/>
          <w:lang w:val="ru-RU"/>
        </w:rPr>
      </w:pP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Описание проекта в составе заявки:</w:t>
      </w:r>
    </w:p>
    <w:p w:rsidR="0009485E" w:rsidRDefault="007B7E13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 постановка проблемы, с указанием целей и задач, содержание и сроки реализации запланированных мероприятий, ожидаемые количественные и качественные результаты проекта;</w:t>
      </w:r>
    </w:p>
    <w:p w:rsidR="0009485E" w:rsidRDefault="007B7E13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 сведения об участии воспитанников ВПК в мероприятиях патриотической направленности районного, областного уровня в течение 2022 – 2023 годов, достигнутые ВПК результаты;</w:t>
      </w:r>
    </w:p>
    <w:p w:rsidR="0009485E" w:rsidRDefault="007B7E13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в) смета расходов на выполнение проекта за счет средств областного бюджета и собственных (привлеченных) средств и ресурсов организации (в виде имущества организации, находящегося на ее балансе, нефинансовых пожертвований (безвозмездное предоставление имущества, товаров, выполнение работ, оказание услуг) на реализацию проекта, труда добровольцев). </w:t>
      </w:r>
    </w:p>
    <w:p w:rsidR="0009485E" w:rsidRDefault="007B7E13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г) информация о согласии на публикацию (размещение) в сети «Интернет» информации об организации, о подаваемой заявке;</w:t>
      </w:r>
    </w:p>
    <w:p w:rsidR="0009485E" w:rsidRDefault="007B7E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09485E" w:rsidRDefault="007B7E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письма поддержки проекта с информацией о согласии стать участником проекта.</w:t>
      </w:r>
    </w:p>
    <w:p w:rsidR="0009485E" w:rsidRDefault="0009485E">
      <w:pPr>
        <w:rPr>
          <w:sz w:val="28"/>
          <w:szCs w:val="28"/>
          <w:lang w:val="ru-RU"/>
        </w:rPr>
      </w:pPr>
    </w:p>
    <w:p w:rsidR="0009485E" w:rsidRDefault="007B7E13">
      <w:pPr>
        <w:numPr>
          <w:ilvl w:val="0"/>
          <w:numId w:val="1"/>
        </w:numPr>
        <w:pBdr>
          <w:bottom w:val="single" w:sz="12" w:space="1" w:color="365F91"/>
        </w:pBdr>
        <w:spacing w:before="100" w:after="240"/>
        <w:ind w:left="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ОБЪЁМ ФИНАНСИРОВАНИЯ </w:t>
      </w:r>
    </w:p>
    <w:p w:rsidR="0009485E" w:rsidRDefault="007B7E13">
      <w:pPr>
        <w:spacing w:after="60" w:line="24" w:lineRule="atLeast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размер финансирования одного проекта составляет - 2</w:t>
      </w:r>
      <w:r>
        <w:rPr>
          <w:b/>
          <w:sz w:val="28"/>
          <w:szCs w:val="28"/>
          <w:lang w:val="ru-RU"/>
        </w:rPr>
        <w:t>00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000 рублей</w:t>
      </w:r>
      <w:r>
        <w:rPr>
          <w:color w:val="FF0000"/>
          <w:sz w:val="28"/>
          <w:szCs w:val="28"/>
          <w:lang w:val="ru-RU"/>
        </w:rPr>
        <w:t xml:space="preserve"> </w:t>
      </w:r>
    </w:p>
    <w:p w:rsidR="0009485E" w:rsidRDefault="0009485E">
      <w:pPr>
        <w:rPr>
          <w:sz w:val="28"/>
          <w:szCs w:val="28"/>
          <w:lang w:val="ru-RU"/>
        </w:rPr>
      </w:pPr>
    </w:p>
    <w:p w:rsidR="0009485E" w:rsidRDefault="007B7E13">
      <w:pPr>
        <w:numPr>
          <w:ilvl w:val="0"/>
          <w:numId w:val="1"/>
        </w:numPr>
        <w:pBdr>
          <w:bottom w:val="single" w:sz="12" w:space="1" w:color="365F91"/>
        </w:pBdr>
        <w:spacing w:before="100" w:after="240"/>
        <w:ind w:left="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УСЛОВИЯ ФИНАНСИРОВАНИЯ </w:t>
      </w:r>
    </w:p>
    <w:p w:rsidR="0009485E" w:rsidRDefault="007B7E13">
      <w:pPr>
        <w:spacing w:after="120" w:line="24" w:lineRule="atLeast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проектные расходы – это расходы, которые необходимы для улучшения материально-технического обеспечения деятельности ВПК и приобретения необходимых материалов для проведения военно-патриотических мероприятий.</w:t>
      </w:r>
    </w:p>
    <w:p w:rsidR="0009485E" w:rsidRDefault="007B7E13">
      <w:pPr>
        <w:pStyle w:val="af3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Финансирование осуществляется путем заключения соответствующих договоров между физическим лицом - победителем Конкурса и Организатором Конкурса.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проекта).</w:t>
      </w:r>
    </w:p>
    <w:p w:rsidR="0009485E" w:rsidRDefault="007B7E13">
      <w:pPr>
        <w:ind w:left="3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Бюджет проекта (включая наименования статей и суммы) корректируется и согласовывается между руководителем инициативной группы и </w:t>
      </w:r>
      <w:r w:rsidRPr="00A732CA">
        <w:rPr>
          <w:sz w:val="28"/>
          <w:szCs w:val="28"/>
          <w:lang w:val="ru-RU"/>
        </w:rPr>
        <w:t>Организатором</w:t>
      </w:r>
      <w:r>
        <w:rPr>
          <w:sz w:val="28"/>
          <w:szCs w:val="28"/>
          <w:lang w:val="ru-RU"/>
        </w:rPr>
        <w:t xml:space="preserve"> </w:t>
      </w:r>
      <w:r w:rsidRPr="00A732CA">
        <w:rPr>
          <w:sz w:val="28"/>
          <w:szCs w:val="28"/>
          <w:lang w:val="ru-RU"/>
        </w:rPr>
        <w:lastRenderedPageBreak/>
        <w:t>Конкурса</w:t>
      </w:r>
      <w:r>
        <w:rPr>
          <w:sz w:val="28"/>
          <w:szCs w:val="28"/>
          <w:lang w:val="ru-RU"/>
        </w:rPr>
        <w:t xml:space="preserve"> в момент подписания договора добровольца с учётом заявленных целей и задач проекта инициативной группы.</w:t>
      </w:r>
    </w:p>
    <w:p w:rsidR="0009485E" w:rsidRDefault="007B7E13">
      <w:pPr>
        <w:ind w:left="3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реализации проекта, оформления отчета по результатам реализации допустимо перераспределение средств между статьями не более чем на 10%.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ОТЧЁТНОСТЬ ПО ПРОЕКТАМ</w:t>
      </w:r>
    </w:p>
    <w:p w:rsidR="0009485E" w:rsidRDefault="007B7E13">
      <w:pPr>
        <w:spacing w:after="120" w:line="24" w:lineRule="atLeast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Победитель Конкурса обязан предоставить Организатору конкурса итоговые содержательные и финансовые отчёты о реализации проекта не позднее 10 рабочих дней </w:t>
      </w:r>
      <w:proofErr w:type="gramStart"/>
      <w:r>
        <w:rPr>
          <w:sz w:val="28"/>
          <w:szCs w:val="28"/>
          <w:lang w:val="ru-RU"/>
        </w:rPr>
        <w:t>по итогам в соответствии с приложением к Договору между физическим лицом</w:t>
      </w:r>
      <w:proofErr w:type="gramEnd"/>
      <w:r>
        <w:rPr>
          <w:sz w:val="28"/>
          <w:szCs w:val="28"/>
          <w:lang w:val="ru-RU"/>
        </w:rPr>
        <w:t xml:space="preserve"> (руководителем инициативной группы) - победителем Конкурса и Организатором Конкурса.</w:t>
      </w:r>
    </w:p>
    <w:p w:rsidR="0009485E" w:rsidRDefault="007B7E13">
      <w:pPr>
        <w:pStyle w:val="1"/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ПРОЦЕДУРА РАССМОТРЕНИЯ ЗАЯВОК И ПОРЯДОК ЭКСПЕРТИЗЫ</w:t>
      </w:r>
    </w:p>
    <w:p w:rsidR="0009485E" w:rsidRDefault="0009485E">
      <w:pPr>
        <w:jc w:val="both"/>
        <w:rPr>
          <w:rFonts w:eastAsia="Arial Unicode MS"/>
          <w:b/>
          <w:color w:val="000000"/>
          <w:sz w:val="28"/>
          <w:szCs w:val="28"/>
          <w:u w:val="single"/>
          <w:lang w:val="ru-RU"/>
        </w:rPr>
      </w:pPr>
    </w:p>
    <w:p w:rsidR="0009485E" w:rsidRDefault="007B7E13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определения победителей Конкурса ресурсный центр формирует состав Экспертов – физические лица, привлеченные к оценке заявок на участие в конкурсе.</w:t>
      </w:r>
    </w:p>
    <w:p w:rsidR="0009485E" w:rsidRDefault="007B7E13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состав конкурсной комиссии входит представитель ГКУ НСО «Центр гражданского, патриотического воспитания и общественных проектов».</w:t>
      </w:r>
    </w:p>
    <w:p w:rsidR="0009485E" w:rsidRDefault="007B7E13">
      <w:pPr>
        <w:ind w:firstLine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рассматриваемым проектам Конкурсная комиссия принимает решение по следующим параметрам:</w:t>
      </w:r>
    </w:p>
    <w:p w:rsidR="0009485E" w:rsidRDefault="007B7E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профинансировать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>»;</w:t>
      </w:r>
    </w:p>
    <w:p w:rsidR="0009485E" w:rsidRDefault="007B7E1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«профинансировать проект с учетом изменений, рекомендованных конкурсной комиссией»</w:t>
      </w:r>
    </w:p>
    <w:p w:rsidR="0009485E" w:rsidRDefault="007B7E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отказать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финансировании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>».</w:t>
      </w:r>
    </w:p>
    <w:p w:rsidR="0009485E" w:rsidRDefault="0009485E">
      <w:pPr>
        <w:ind w:firstLine="360"/>
        <w:rPr>
          <w:sz w:val="28"/>
          <w:szCs w:val="28"/>
        </w:rPr>
      </w:pPr>
    </w:p>
    <w:p w:rsidR="0009485E" w:rsidRDefault="007B7E13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КРИТЕРИИ ДЛЯ ОПРЕДЕЛЕНИЯ ПОБЕДИТЕЛЕЙ В КОНКУРСЕ ПРОЕКТОВ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Эксперты конкурса оценивают проекты, представленные на конкурс, в соответствии со следующими критериями: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актуальность, востребованность и значимость проекта для территории;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логичность проекта (наличие четкой взаимосвязи заявленной проблемы, механизма реализации и ожидаемых результатов);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четкого плана реализации проекта;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реалистичность и достижимость заявленных результатов;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соответствие возможностей заявителя запланированной деятельности по проекту;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партнерский потенциал проекта (вовлечение в реализацию проекта других организаций, местных жителей, </w:t>
      </w:r>
      <w:proofErr w:type="gramStart"/>
      <w:r>
        <w:rPr>
          <w:sz w:val="28"/>
          <w:szCs w:val="28"/>
          <w:lang w:val="ru-RU"/>
        </w:rPr>
        <w:t>бизнес-партнеров</w:t>
      </w:r>
      <w:proofErr w:type="gramEnd"/>
      <w:r>
        <w:rPr>
          <w:sz w:val="28"/>
          <w:szCs w:val="28"/>
          <w:lang w:val="ru-RU"/>
        </w:rPr>
        <w:t>, органов власти и т.д.);</w:t>
      </w:r>
    </w:p>
    <w:p w:rsidR="0009485E" w:rsidRDefault="007B7E13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реалистичность и обоснованность затрат (расходов) по проекту (соотношение затрат (расходов) и планируемых результатов, рациональность).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pBdr>
          <w:bottom w:val="single" w:sz="12" w:space="1" w:color="auto"/>
        </w:pBdr>
        <w:jc w:val="both"/>
        <w:rPr>
          <w:b/>
          <w:bCs/>
          <w:sz w:val="28"/>
          <w:szCs w:val="28"/>
          <w:lang w:val="ru-RU"/>
        </w:rPr>
      </w:pPr>
      <w:r w:rsidRPr="00A732CA">
        <w:rPr>
          <w:b/>
          <w:bCs/>
          <w:sz w:val="28"/>
          <w:szCs w:val="28"/>
          <w:lang w:val="ru-RU"/>
        </w:rPr>
        <w:t>ПРОЦЕДУРА ПОДАЧИ ЗАЯВОК НА КОНКУРС</w:t>
      </w:r>
      <w:r>
        <w:rPr>
          <w:b/>
          <w:bCs/>
          <w:sz w:val="28"/>
          <w:szCs w:val="28"/>
          <w:lang w:val="ru-RU"/>
        </w:rPr>
        <w:t xml:space="preserve">. </w:t>
      </w:r>
      <w:r w:rsidRPr="00A732C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ОБЩИЕ ТРЕБОВАНИЯ К ЗАЯВКАМ</w:t>
      </w:r>
    </w:p>
    <w:p w:rsidR="0009485E" w:rsidRDefault="0009485E">
      <w:pPr>
        <w:jc w:val="both"/>
        <w:rPr>
          <w:b/>
          <w:bCs/>
          <w:sz w:val="28"/>
          <w:szCs w:val="28"/>
          <w:u w:val="single"/>
          <w:lang w:val="ru-RU"/>
        </w:rPr>
      </w:pPr>
    </w:p>
    <w:p w:rsidR="0009485E" w:rsidRPr="00A732CA" w:rsidRDefault="0009485E">
      <w:pPr>
        <w:jc w:val="both"/>
        <w:rPr>
          <w:b/>
          <w:bCs/>
          <w:sz w:val="28"/>
          <w:szCs w:val="28"/>
          <w:u w:val="single"/>
          <w:lang w:val="ru-RU"/>
        </w:rPr>
      </w:pP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- заявка должна быть выполнена по специально разработанной для данного конкурса форме (</w:t>
      </w:r>
      <w:r>
        <w:rPr>
          <w:b/>
          <w:sz w:val="28"/>
          <w:szCs w:val="28"/>
          <w:lang w:val="ru-RU"/>
        </w:rPr>
        <w:t>Приложение 1</w:t>
      </w:r>
      <w:r>
        <w:rPr>
          <w:sz w:val="28"/>
          <w:szCs w:val="28"/>
          <w:lang w:val="ru-RU"/>
        </w:rPr>
        <w:t xml:space="preserve">) и представлена по электронной почте на адрес </w:t>
      </w:r>
      <w:hyperlink r:id="rId9" w:history="1">
        <w:r w:rsidR="00A732CA" w:rsidRPr="00BC4BC7">
          <w:rPr>
            <w:rStyle w:val="af2"/>
            <w:sz w:val="28"/>
            <w:szCs w:val="28"/>
            <w:lang w:val="en-US"/>
          </w:rPr>
          <w:t>smiadmbar</w:t>
        </w:r>
        <w:r w:rsidR="00A732CA" w:rsidRPr="00BC4BC7">
          <w:rPr>
            <w:rStyle w:val="af2"/>
            <w:sz w:val="28"/>
            <w:szCs w:val="28"/>
            <w:lang w:val="ru-RU"/>
          </w:rPr>
          <w:t>@</w:t>
        </w:r>
        <w:r w:rsidR="00A732CA" w:rsidRPr="00BC4BC7">
          <w:rPr>
            <w:rStyle w:val="af2"/>
            <w:sz w:val="28"/>
            <w:szCs w:val="28"/>
            <w:lang w:val="en-US"/>
          </w:rPr>
          <w:t>mail</w:t>
        </w:r>
        <w:r w:rsidR="00A732CA" w:rsidRPr="00BC4BC7">
          <w:rPr>
            <w:rStyle w:val="af2"/>
            <w:sz w:val="28"/>
            <w:szCs w:val="28"/>
            <w:lang w:val="ru-RU"/>
          </w:rPr>
          <w:t>.</w:t>
        </w:r>
        <w:proofErr w:type="spellStart"/>
        <w:r w:rsidR="00A732CA" w:rsidRPr="00BC4BC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lang w:val="ru-RU"/>
        </w:rPr>
        <w:t xml:space="preserve"> с указанием в теме письма - </w:t>
      </w:r>
      <w:r>
        <w:rPr>
          <w:b/>
          <w:sz w:val="28"/>
          <w:szCs w:val="28"/>
          <w:lang w:val="ru-RU"/>
        </w:rPr>
        <w:t>«На конкурс «Со мной регион успешнее»</w:t>
      </w:r>
      <w:r>
        <w:rPr>
          <w:sz w:val="28"/>
          <w:szCs w:val="28"/>
          <w:u w:val="single"/>
          <w:lang w:val="ru-RU"/>
        </w:rPr>
        <w:t>;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проектная заявка подается в электронном виде: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1й экз.  -  в формате </w:t>
      </w:r>
      <w:proofErr w:type="spellStart"/>
      <w:r>
        <w:rPr>
          <w:sz w:val="28"/>
          <w:szCs w:val="28"/>
          <w:lang w:val="ru-RU"/>
        </w:rPr>
        <w:t>Microsoft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Word</w:t>
      </w:r>
      <w:proofErr w:type="spellEnd"/>
      <w:r>
        <w:rPr>
          <w:sz w:val="28"/>
          <w:szCs w:val="28"/>
          <w:lang w:val="ru-RU"/>
        </w:rPr>
        <w:t>;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2й экз. - скан-копия заявки в формате PDF с подписью руководителя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приложением комплекта всех необходимых документов.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jc w:val="both"/>
        <w:rPr>
          <w:b/>
          <w:sz w:val="28"/>
          <w:szCs w:val="28"/>
          <w:u w:val="single"/>
          <w:lang w:val="ru-RU"/>
        </w:rPr>
      </w:pPr>
      <w:r w:rsidRPr="00A732CA">
        <w:rPr>
          <w:b/>
          <w:sz w:val="28"/>
          <w:szCs w:val="28"/>
          <w:u w:val="single"/>
          <w:lang w:val="ru-RU"/>
        </w:rPr>
        <w:t>К ЗАЯВКЕ НЕОБХОДИМО ПРИЛОЖИТЬ СЛЕДУЮЩИЕ ДОКУМЕНТЫ</w:t>
      </w:r>
      <w:r>
        <w:rPr>
          <w:b/>
          <w:sz w:val="28"/>
          <w:szCs w:val="28"/>
          <w:u w:val="single"/>
          <w:lang w:val="ru-RU"/>
        </w:rPr>
        <w:t xml:space="preserve">:  </w:t>
      </w:r>
    </w:p>
    <w:p w:rsidR="0009485E" w:rsidRDefault="0009485E">
      <w:pPr>
        <w:jc w:val="both"/>
        <w:rPr>
          <w:b/>
          <w:sz w:val="28"/>
          <w:szCs w:val="28"/>
          <w:u w:val="single"/>
          <w:lang w:val="ru-RU"/>
        </w:rPr>
      </w:pPr>
    </w:p>
    <w:p w:rsidR="0009485E" w:rsidRDefault="007B7E13">
      <w:pPr>
        <w:jc w:val="both"/>
        <w:rPr>
          <w:b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(все документы предоставляются в эл. виде в формате </w:t>
      </w:r>
      <w:r>
        <w:rPr>
          <w:i/>
          <w:sz w:val="28"/>
          <w:szCs w:val="28"/>
          <w:lang w:val="en-US"/>
        </w:rPr>
        <w:t>PDF</w:t>
      </w:r>
      <w:r>
        <w:rPr>
          <w:i/>
          <w:sz w:val="28"/>
          <w:szCs w:val="28"/>
          <w:lang w:val="ru-RU"/>
        </w:rPr>
        <w:t>)</w:t>
      </w:r>
    </w:p>
    <w:p w:rsidR="0009485E" w:rsidRDefault="007B7E1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заявление о согласии на обработку персональных данных </w:t>
      </w:r>
      <w:r>
        <w:rPr>
          <w:b/>
          <w:bCs/>
          <w:sz w:val="28"/>
          <w:szCs w:val="28"/>
          <w:lang w:val="ru-RU"/>
        </w:rPr>
        <w:t>(Приложение 2)</w:t>
      </w:r>
      <w:r>
        <w:rPr>
          <w:bCs/>
          <w:sz w:val="28"/>
          <w:szCs w:val="28"/>
          <w:lang w:val="ru-RU"/>
        </w:rPr>
        <w:t>;</w:t>
      </w:r>
    </w:p>
    <w:p w:rsidR="0009485E" w:rsidRDefault="007B7E1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письма поддержки проекта с информацией о согласии стать участником проекта (</w:t>
      </w:r>
      <w:r>
        <w:rPr>
          <w:b/>
          <w:bCs/>
          <w:sz w:val="28"/>
          <w:szCs w:val="28"/>
          <w:lang w:val="ru-RU"/>
        </w:rPr>
        <w:t>Приложение 3</w:t>
      </w:r>
      <w:r>
        <w:rPr>
          <w:bCs/>
          <w:sz w:val="28"/>
          <w:szCs w:val="28"/>
          <w:lang w:val="ru-RU"/>
        </w:rPr>
        <w:t>);</w:t>
      </w:r>
    </w:p>
    <w:p w:rsidR="0009485E" w:rsidRDefault="007B7E1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- заверенная копия нормативного документа о создании ВПК (приказ, распоряжение организации, на базе, которой создан ВПК) </w:t>
      </w:r>
      <w:r>
        <w:rPr>
          <w:b/>
          <w:bCs/>
          <w:sz w:val="28"/>
          <w:szCs w:val="28"/>
          <w:lang w:val="ru-RU"/>
        </w:rPr>
        <w:t>(Приложение 4);</w:t>
      </w:r>
    </w:p>
    <w:p w:rsidR="0009485E" w:rsidRDefault="007B7E1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заверенная копия паспорта военно-патриотического клуба (объединения) по состоянию на 01.01.2023 по прилагаемой к заявке форме (</w:t>
      </w:r>
      <w:r>
        <w:rPr>
          <w:b/>
          <w:bCs/>
          <w:sz w:val="28"/>
          <w:szCs w:val="28"/>
          <w:lang w:val="ru-RU"/>
        </w:rPr>
        <w:t>Приложение 5).</w:t>
      </w:r>
    </w:p>
    <w:p w:rsidR="0009485E" w:rsidRDefault="0009485E">
      <w:pPr>
        <w:jc w:val="both"/>
        <w:rPr>
          <w:bCs/>
          <w:sz w:val="28"/>
          <w:szCs w:val="28"/>
          <w:lang w:val="ru-RU"/>
        </w:rPr>
      </w:pP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 конкурса, получает письмо - подтверждение о получении и регистрации заявки. В случае неполучения письма о регистрации заявки </w:t>
      </w:r>
      <w:r>
        <w:rPr>
          <w:sz w:val="28"/>
          <w:szCs w:val="28"/>
          <w:u w:val="single"/>
          <w:lang w:val="ru-RU"/>
        </w:rPr>
        <w:t>в течение более чем 2х дней после окончания приема заявок</w:t>
      </w:r>
      <w:r>
        <w:rPr>
          <w:sz w:val="28"/>
          <w:szCs w:val="28"/>
          <w:lang w:val="ru-RU"/>
        </w:rPr>
        <w:t>, необходимо связаться с Организатором конкурса по эл. Почте</w:t>
      </w:r>
      <w:r w:rsidR="00A732CA" w:rsidRPr="00A66326">
        <w:rPr>
          <w:sz w:val="28"/>
          <w:szCs w:val="28"/>
          <w:lang w:val="ru-RU"/>
        </w:rPr>
        <w:t xml:space="preserve"> </w:t>
      </w:r>
      <w:hyperlink r:id="rId10" w:history="1">
        <w:r w:rsidR="00A732CA" w:rsidRPr="00A732CA">
          <w:rPr>
            <w:rStyle w:val="af2"/>
            <w:sz w:val="28"/>
            <w:lang w:val="en-US"/>
          </w:rPr>
          <w:t>smiadmbar</w:t>
        </w:r>
        <w:r w:rsidR="00A732CA" w:rsidRPr="00A732CA">
          <w:rPr>
            <w:rStyle w:val="af2"/>
            <w:sz w:val="28"/>
            <w:lang w:val="ru-RU"/>
          </w:rPr>
          <w:t>@</w:t>
        </w:r>
        <w:r w:rsidR="00A732CA" w:rsidRPr="00A732CA">
          <w:rPr>
            <w:rStyle w:val="af2"/>
            <w:sz w:val="28"/>
            <w:lang w:val="en-US"/>
          </w:rPr>
          <w:t>mail</w:t>
        </w:r>
        <w:r w:rsidR="00A732CA" w:rsidRPr="00A732CA">
          <w:rPr>
            <w:rStyle w:val="af2"/>
            <w:sz w:val="28"/>
            <w:lang w:val="ru-RU"/>
          </w:rPr>
          <w:t>.</w:t>
        </w:r>
        <w:proofErr w:type="spellStart"/>
        <w:r w:rsidR="00A732CA" w:rsidRPr="00A732CA">
          <w:rPr>
            <w:rStyle w:val="af2"/>
            <w:sz w:val="28"/>
            <w:lang w:val="en-US"/>
          </w:rPr>
          <w:t>ru</w:t>
        </w:r>
        <w:proofErr w:type="spellEnd"/>
      </w:hyperlink>
      <w:r>
        <w:rPr>
          <w:sz w:val="28"/>
          <w:szCs w:val="28"/>
          <w:lang w:val="ru-RU"/>
        </w:rPr>
        <w:t xml:space="preserve">. 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представленные на конкурс, не рецензируются и не возвращаются.</w:t>
      </w:r>
    </w:p>
    <w:p w:rsidR="0009485E" w:rsidRDefault="0009485E">
      <w:pPr>
        <w:jc w:val="both"/>
        <w:rPr>
          <w:sz w:val="28"/>
          <w:szCs w:val="28"/>
          <w:lang w:val="ru-RU"/>
        </w:rPr>
      </w:pPr>
    </w:p>
    <w:p w:rsidR="0009485E" w:rsidRDefault="007B7E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09485E" w:rsidRDefault="0009485E">
      <w:pPr>
        <w:ind w:firstLine="360"/>
        <w:rPr>
          <w:sz w:val="28"/>
          <w:szCs w:val="28"/>
          <w:lang w:val="ru-RU"/>
        </w:rPr>
      </w:pPr>
    </w:p>
    <w:p w:rsidR="0009485E" w:rsidRDefault="007B7E13">
      <w:pPr>
        <w:pStyle w:val="af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ОЦЕНКА ПРОЕКТОВ ОСУЩЕСТВЛЯЕТСЯ В ДВА ЭТАПА: </w:t>
      </w:r>
    </w:p>
    <w:p w:rsidR="0009485E" w:rsidRDefault="007B7E13">
      <w:pPr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первом этапе</w:t>
      </w:r>
      <w:r>
        <w:rPr>
          <w:sz w:val="28"/>
          <w:szCs w:val="28"/>
          <w:lang w:val="ru-RU"/>
        </w:rPr>
        <w:t xml:space="preserve"> Эксперты индивидуально знакомятся с содержанием всех проектных заявок, и заполняют оценочные листы;</w:t>
      </w:r>
    </w:p>
    <w:p w:rsidR="0009485E" w:rsidRDefault="007B7E13">
      <w:pPr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втором этапе </w:t>
      </w:r>
      <w:r>
        <w:rPr>
          <w:sz w:val="28"/>
          <w:szCs w:val="28"/>
          <w:lang w:val="ru-RU"/>
        </w:rPr>
        <w:t>Конкурсная комиссия принимает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окончательное решение о финансировании проекта, либо отказе в финансировании.</w:t>
      </w:r>
    </w:p>
    <w:p w:rsidR="0009485E" w:rsidRDefault="007B7E13">
      <w:pPr>
        <w:spacing w:after="120" w:line="24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Конкурсная комиссия имеет право рекомендовать</w:t>
      </w:r>
      <w:r>
        <w:rPr>
          <w:sz w:val="28"/>
          <w:szCs w:val="28"/>
          <w:lang w:val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09485E" w:rsidRDefault="0009485E">
      <w:pPr>
        <w:spacing w:after="120" w:line="24" w:lineRule="atLeast"/>
        <w:jc w:val="both"/>
        <w:rPr>
          <w:sz w:val="28"/>
          <w:szCs w:val="28"/>
          <w:lang w:val="ru-RU"/>
        </w:rPr>
      </w:pPr>
    </w:p>
    <w:p w:rsidR="0009485E" w:rsidRDefault="007B7E13">
      <w:pPr>
        <w:numPr>
          <w:ilvl w:val="0"/>
          <w:numId w:val="19"/>
        </w:numPr>
        <w:spacing w:after="120" w:line="24" w:lineRule="atLeas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ОБЩАЯ ИНФОРМАЦИЯ ДЛЯ УЧАСТНИКОВ КОНКУРСА </w:t>
      </w:r>
    </w:p>
    <w:p w:rsidR="00A732CA" w:rsidRDefault="00A732CA" w:rsidP="00A732CA">
      <w:pPr>
        <w:spacing w:after="120" w:line="24" w:lineRule="atLeast"/>
        <w:jc w:val="both"/>
        <w:rPr>
          <w:b/>
          <w:bCs/>
          <w:sz w:val="28"/>
          <w:szCs w:val="28"/>
          <w:u w:val="single"/>
          <w:lang w:val="ru-RU"/>
        </w:rPr>
      </w:pPr>
      <w:r w:rsidRPr="00A732CA">
        <w:rPr>
          <w:bCs/>
          <w:sz w:val="28"/>
          <w:szCs w:val="28"/>
          <w:lang w:val="ru-RU"/>
        </w:rPr>
        <w:t>Форму заявки на участие в конкурсе, рекомендации по ее заполнению, консультации, а также дополнительную информацию можно получить по телефону: 2-57-85, 89137801484</w:t>
      </w:r>
      <w:r>
        <w:rPr>
          <w:bCs/>
          <w:sz w:val="28"/>
          <w:szCs w:val="28"/>
          <w:lang w:val="ru-RU"/>
        </w:rPr>
        <w:t xml:space="preserve"> (Сильнягина Т.Г., Власов М.В.) либо </w:t>
      </w:r>
      <w:r w:rsidRPr="00A732CA">
        <w:rPr>
          <w:bCs/>
          <w:sz w:val="28"/>
          <w:szCs w:val="28"/>
          <w:lang w:val="ru-RU"/>
        </w:rPr>
        <w:t xml:space="preserve">по электронной почте </w:t>
      </w:r>
      <w:hyperlink r:id="rId11" w:history="1">
        <w:r w:rsidRPr="00BC4BC7">
          <w:rPr>
            <w:rStyle w:val="af2"/>
            <w:bCs/>
            <w:sz w:val="28"/>
            <w:szCs w:val="28"/>
          </w:rPr>
          <w:t>smiadmbar</w:t>
        </w:r>
        <w:r w:rsidRPr="00BC4BC7">
          <w:rPr>
            <w:rStyle w:val="af2"/>
            <w:bCs/>
            <w:sz w:val="28"/>
            <w:szCs w:val="28"/>
            <w:lang w:val="ru-RU"/>
          </w:rPr>
          <w:t>@</w:t>
        </w:r>
        <w:r w:rsidRPr="00BC4BC7">
          <w:rPr>
            <w:rStyle w:val="af2"/>
            <w:bCs/>
            <w:sz w:val="28"/>
            <w:szCs w:val="28"/>
          </w:rPr>
          <w:t>mail</w:t>
        </w:r>
        <w:r w:rsidRPr="00BC4BC7">
          <w:rPr>
            <w:rStyle w:val="af2"/>
            <w:bCs/>
            <w:sz w:val="28"/>
            <w:szCs w:val="28"/>
            <w:lang w:val="ru-RU"/>
          </w:rPr>
          <w:t>.</w:t>
        </w:r>
        <w:proofErr w:type="spellStart"/>
        <w:r w:rsidRPr="00BC4BC7">
          <w:rPr>
            <w:rStyle w:val="af2"/>
            <w:bCs/>
            <w:sz w:val="28"/>
            <w:szCs w:val="28"/>
          </w:rPr>
          <w:t>ru</w:t>
        </w:r>
        <w:proofErr w:type="spellEnd"/>
      </w:hyperlink>
      <w:r w:rsidRPr="00A732CA"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A732CA" w:rsidRPr="00A732CA" w:rsidRDefault="00A732CA" w:rsidP="00A732CA">
      <w:pPr>
        <w:spacing w:after="120" w:line="24" w:lineRule="atLeast"/>
        <w:jc w:val="both"/>
        <w:rPr>
          <w:bCs/>
          <w:sz w:val="28"/>
          <w:szCs w:val="28"/>
          <w:lang w:val="ru-RU"/>
        </w:rPr>
      </w:pPr>
    </w:p>
    <w:p w:rsidR="0009485E" w:rsidRDefault="007B7E13" w:rsidP="00A732CA">
      <w:pPr>
        <w:spacing w:after="120" w:line="24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Результаты Конкурса будут опубликованы </w:t>
      </w:r>
      <w:r w:rsidR="00A732CA">
        <w:rPr>
          <w:b/>
          <w:sz w:val="28"/>
          <w:szCs w:val="28"/>
          <w:lang w:val="ru-RU"/>
        </w:rPr>
        <w:t>до 15</w:t>
      </w:r>
      <w:r>
        <w:rPr>
          <w:b/>
          <w:sz w:val="28"/>
          <w:szCs w:val="28"/>
          <w:lang w:val="ru-RU"/>
        </w:rPr>
        <w:t xml:space="preserve"> августа 2023 года на сайте администрации </w:t>
      </w:r>
      <w:r w:rsidR="00A732CA">
        <w:rPr>
          <w:b/>
          <w:sz w:val="28"/>
          <w:szCs w:val="28"/>
          <w:lang w:val="ru-RU"/>
        </w:rPr>
        <w:t>Барабинского</w:t>
      </w:r>
      <w:r>
        <w:rPr>
          <w:b/>
          <w:sz w:val="28"/>
          <w:szCs w:val="28"/>
          <w:lang w:val="ru-RU"/>
        </w:rPr>
        <w:t xml:space="preserve"> района Новосибирской области</w:t>
      </w:r>
      <w:r w:rsidR="00A732CA">
        <w:rPr>
          <w:b/>
          <w:sz w:val="28"/>
          <w:szCs w:val="28"/>
          <w:lang w:val="ru-RU"/>
        </w:rPr>
        <w:t xml:space="preserve"> в разделе «Новости</w:t>
      </w:r>
      <w:r>
        <w:rPr>
          <w:b/>
          <w:sz w:val="28"/>
          <w:szCs w:val="28"/>
          <w:lang w:val="ru-RU"/>
        </w:rPr>
        <w:t xml:space="preserve">» </w:t>
      </w:r>
      <w:r w:rsidR="00A732CA" w:rsidRPr="00A732CA">
        <w:rPr>
          <w:b/>
          <w:sz w:val="28"/>
          <w:szCs w:val="28"/>
          <w:lang w:val="ru-RU"/>
        </w:rPr>
        <w:t xml:space="preserve">и в социальных сетях </w:t>
      </w:r>
      <w:r w:rsidR="00A732CA">
        <w:rPr>
          <w:b/>
          <w:sz w:val="28"/>
          <w:szCs w:val="28"/>
          <w:lang w:val="ru-RU"/>
        </w:rPr>
        <w:t>на странице</w:t>
      </w:r>
      <w:r w:rsidR="00A732CA" w:rsidRPr="00A732CA">
        <w:rPr>
          <w:b/>
          <w:sz w:val="28"/>
          <w:szCs w:val="28"/>
          <w:lang w:val="ru-RU"/>
        </w:rPr>
        <w:t xml:space="preserve"> </w:t>
      </w:r>
      <w:hyperlink r:id="rId12" w:history="1">
        <w:r w:rsidR="00A732CA" w:rsidRPr="00A732CA">
          <w:rPr>
            <w:rStyle w:val="af2"/>
            <w:b/>
            <w:sz w:val="28"/>
            <w:szCs w:val="28"/>
            <w:lang w:val="ru-RU"/>
          </w:rPr>
          <w:t>https://vk.com/id583755321</w:t>
        </w:r>
      </w:hyperlink>
      <w:r w:rsidR="00A732CA">
        <w:rPr>
          <w:b/>
          <w:sz w:val="28"/>
          <w:szCs w:val="28"/>
          <w:lang w:val="ru-RU"/>
        </w:rPr>
        <w:t xml:space="preserve"> и в группе </w:t>
      </w:r>
      <w:hyperlink r:id="rId13" w:history="1">
        <w:r w:rsidR="00A732CA" w:rsidRPr="00BC4BC7">
          <w:rPr>
            <w:rStyle w:val="af2"/>
            <w:b/>
            <w:sz w:val="28"/>
            <w:szCs w:val="28"/>
            <w:lang w:val="ru-RU"/>
          </w:rPr>
          <w:t>https://vk.com/club216194805</w:t>
        </w:r>
      </w:hyperlink>
      <w:r w:rsidR="00A732CA">
        <w:rPr>
          <w:b/>
          <w:sz w:val="28"/>
          <w:szCs w:val="28"/>
          <w:lang w:val="ru-RU"/>
        </w:rPr>
        <w:t xml:space="preserve"> </w:t>
      </w:r>
    </w:p>
    <w:p w:rsidR="0009485E" w:rsidRDefault="0009485E">
      <w:pPr>
        <w:spacing w:after="120" w:line="24" w:lineRule="atLeast"/>
        <w:jc w:val="both"/>
        <w:rPr>
          <w:b/>
          <w:sz w:val="28"/>
          <w:szCs w:val="28"/>
          <w:lang w:val="ru-RU"/>
        </w:rPr>
      </w:pPr>
    </w:p>
    <w:p w:rsidR="0009485E" w:rsidRDefault="007B7E13">
      <w:pPr>
        <w:spacing w:after="120" w:line="24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ВАЖНО! </w:t>
      </w:r>
      <w:r>
        <w:rPr>
          <w:sz w:val="28"/>
          <w:szCs w:val="28"/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договора, организатор конкурса вправе не заключать договор с таким победителем конкурса.</w:t>
      </w:r>
    </w:p>
    <w:p w:rsidR="0009485E" w:rsidRDefault="0009485E">
      <w:pPr>
        <w:spacing w:after="120" w:line="24" w:lineRule="atLeast"/>
        <w:jc w:val="both"/>
        <w:rPr>
          <w:sz w:val="28"/>
          <w:szCs w:val="28"/>
          <w:lang w:val="ru-RU"/>
        </w:rPr>
      </w:pPr>
    </w:p>
    <w:p w:rsidR="0009485E" w:rsidRDefault="007B7E13">
      <w:pPr>
        <w:spacing w:after="120" w:line="24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Адрес: МОО </w:t>
      </w:r>
      <w:r w:rsidR="00A732CA">
        <w:rPr>
          <w:b/>
          <w:sz w:val="28"/>
          <w:szCs w:val="28"/>
          <w:lang w:val="ru-RU"/>
        </w:rPr>
        <w:t>«Содружество</w:t>
      </w:r>
      <w:r>
        <w:rPr>
          <w:b/>
          <w:sz w:val="28"/>
          <w:szCs w:val="28"/>
          <w:lang w:val="ru-RU"/>
        </w:rPr>
        <w:t xml:space="preserve">»: НСО, г. </w:t>
      </w:r>
      <w:r w:rsidR="00A732CA">
        <w:rPr>
          <w:b/>
          <w:sz w:val="28"/>
          <w:szCs w:val="28"/>
          <w:lang w:val="ru-RU"/>
        </w:rPr>
        <w:t>Барабинск</w:t>
      </w:r>
      <w:r>
        <w:rPr>
          <w:b/>
          <w:sz w:val="28"/>
          <w:szCs w:val="28"/>
          <w:lang w:val="ru-RU"/>
        </w:rPr>
        <w:t xml:space="preserve">, ул. </w:t>
      </w:r>
      <w:proofErr w:type="gramStart"/>
      <w:r w:rsidR="00A732CA">
        <w:rPr>
          <w:b/>
          <w:sz w:val="28"/>
          <w:szCs w:val="28"/>
          <w:lang w:val="ru-RU"/>
        </w:rPr>
        <w:t>Ульяновская</w:t>
      </w:r>
      <w:proofErr w:type="gramEnd"/>
      <w:r w:rsidR="00A732CA">
        <w:rPr>
          <w:b/>
          <w:sz w:val="28"/>
          <w:szCs w:val="28"/>
          <w:lang w:val="ru-RU"/>
        </w:rPr>
        <w:t xml:space="preserve"> 66, кабинет 15</w:t>
      </w:r>
    </w:p>
    <w:p w:rsidR="0009485E" w:rsidRDefault="00A732CA">
      <w:pPr>
        <w:spacing w:after="120" w:line="24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Телефон для справок: 8(383)61-2-57-85, 8913-780-14-84</w:t>
      </w:r>
      <w:r w:rsidR="007B7E13">
        <w:rPr>
          <w:b/>
          <w:sz w:val="28"/>
          <w:szCs w:val="28"/>
          <w:lang w:val="ru-RU"/>
        </w:rPr>
        <w:t xml:space="preserve"> с 8.00 до 17.00 часов</w:t>
      </w:r>
    </w:p>
    <w:p w:rsidR="0009485E" w:rsidRDefault="0009485E">
      <w:pPr>
        <w:spacing w:after="120" w:line="24" w:lineRule="atLeast"/>
        <w:jc w:val="both"/>
        <w:rPr>
          <w:b/>
          <w:bCs/>
          <w:sz w:val="28"/>
          <w:szCs w:val="28"/>
          <w:lang w:val="ru-RU"/>
        </w:rPr>
      </w:pPr>
    </w:p>
    <w:p w:rsidR="0009485E" w:rsidRDefault="0009485E">
      <w:pPr>
        <w:spacing w:after="120" w:line="24" w:lineRule="atLeast"/>
        <w:jc w:val="both"/>
        <w:rPr>
          <w:sz w:val="28"/>
          <w:szCs w:val="28"/>
          <w:lang w:val="ru-RU"/>
        </w:rPr>
      </w:pPr>
    </w:p>
    <w:p w:rsidR="0009485E" w:rsidRDefault="0009485E">
      <w:p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/>
        </w:rPr>
      </w:pPr>
    </w:p>
    <w:sectPr w:rsidR="0009485E">
      <w:headerReference w:type="default" r:id="rId14"/>
      <w:footerReference w:type="default" r:id="rId15"/>
      <w:pgSz w:w="11906" w:h="16838"/>
      <w:pgMar w:top="709" w:right="566" w:bottom="851" w:left="1134" w:header="284" w:footer="2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50" w:rsidRDefault="00593750">
      <w:r>
        <w:separator/>
      </w:r>
    </w:p>
  </w:endnote>
  <w:endnote w:type="continuationSeparator" w:id="0">
    <w:p w:rsidR="00593750" w:rsidRDefault="0059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5E" w:rsidRDefault="007B7E13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D555F2">
      <w:rPr>
        <w:noProof/>
      </w:rPr>
      <w:t>5</w:t>
    </w:r>
    <w:r>
      <w:fldChar w:fldCharType="end"/>
    </w:r>
  </w:p>
  <w:p w:rsidR="0009485E" w:rsidRDefault="0009485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50" w:rsidRDefault="00593750">
      <w:r>
        <w:separator/>
      </w:r>
    </w:p>
  </w:footnote>
  <w:footnote w:type="continuationSeparator" w:id="0">
    <w:p w:rsidR="00593750" w:rsidRDefault="0059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5E" w:rsidRDefault="0009485E">
    <w:pPr>
      <w:pStyle w:val="af6"/>
      <w:jc w:val="center"/>
    </w:pPr>
  </w:p>
  <w:p w:rsidR="0009485E" w:rsidRDefault="0009485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3E484CA"/>
    <w:lvl w:ilvl="0" w:tplc="A7E6A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3D6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7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CF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9804312"/>
    <w:lvl w:ilvl="0" w:tplc="77265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81A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5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0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2D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A5E6CFC"/>
    <w:lvl w:ilvl="0" w:tplc="7B027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94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E6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4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9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86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CA4532E"/>
    <w:lvl w:ilvl="0" w:tplc="8556C3F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FC46D40E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DE54F5E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2FC4DEAC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F650066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1C1E34A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5442DE02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8BF24A98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3B6E5696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8882980"/>
    <w:lvl w:ilvl="0" w:tplc="7E20271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B34128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C6456B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EE6A56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1840F9E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B1EF60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47E504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C3637AE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698EFE2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888E212"/>
    <w:lvl w:ilvl="0" w:tplc="62420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842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1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E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8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A5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C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A7239E0"/>
    <w:lvl w:ilvl="0" w:tplc="BEFEB226">
      <w:start w:val="1"/>
      <w:numFmt w:val="bullet"/>
      <w:lvlText w:val=""/>
      <w:lvlJc w:val="left"/>
      <w:pPr>
        <w:tabs>
          <w:tab w:val="left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E4506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44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84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346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461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C20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C6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A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0000008"/>
    <w:multiLevelType w:val="hybridMultilevel"/>
    <w:tmpl w:val="F9EA365C"/>
    <w:lvl w:ilvl="0" w:tplc="E71EE974">
      <w:start w:val="1"/>
      <w:numFmt w:val="bullet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B6CC41F6">
      <w:start w:val="1"/>
      <w:numFmt w:val="bullet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ECEA82C4">
      <w:start w:val="1"/>
      <w:numFmt w:val="bullet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0FC686D8">
      <w:start w:val="1"/>
      <w:numFmt w:val="bullet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A8843F78">
      <w:start w:val="1"/>
      <w:numFmt w:val="bullet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2C5AF13C">
      <w:start w:val="1"/>
      <w:numFmt w:val="bullet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11CAE628">
      <w:start w:val="1"/>
      <w:numFmt w:val="bullet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24148F76">
      <w:start w:val="1"/>
      <w:numFmt w:val="bullet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1708EF4A">
      <w:start w:val="1"/>
      <w:numFmt w:val="bullet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8">
    <w:nsid w:val="00000009"/>
    <w:multiLevelType w:val="hybridMultilevel"/>
    <w:tmpl w:val="ED0A46FA"/>
    <w:lvl w:ilvl="0" w:tplc="647A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E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8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8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732B7D6"/>
    <w:lvl w:ilvl="0" w:tplc="45AAE648">
      <w:start w:val="1"/>
      <w:numFmt w:val="bullet"/>
      <w:lvlText w:val=""/>
      <w:lvlJc w:val="left"/>
      <w:pPr>
        <w:tabs>
          <w:tab w:val="left" w:pos="1004"/>
        </w:tabs>
        <w:ind w:left="1004" w:hanging="360"/>
      </w:pPr>
      <w:rPr>
        <w:rFonts w:ascii="Wingdings" w:hAnsi="Wingdings" w:hint="default"/>
      </w:rPr>
    </w:lvl>
    <w:lvl w:ilvl="1" w:tplc="F628F322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 w:tplc="0CD0DEF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 w:tplc="9B5EEF78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 w:tplc="7FBA8E42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 w:tplc="F06C2612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 w:tplc="EB26B1BE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 w:tplc="4C4A1E92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 w:tplc="4782C634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B863E52"/>
    <w:lvl w:ilvl="0" w:tplc="2D2E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46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2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A6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2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F160500"/>
    <w:lvl w:ilvl="0" w:tplc="50E8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B9CD000"/>
    <w:lvl w:ilvl="0" w:tplc="4E860284">
      <w:start w:val="1"/>
      <w:numFmt w:val="decimal"/>
      <w:lvlText w:val="%1."/>
      <w:lvlJc w:val="left"/>
      <w:pPr>
        <w:ind w:left="720" w:hanging="360"/>
      </w:pPr>
    </w:lvl>
    <w:lvl w:ilvl="1" w:tplc="01A0C740">
      <w:start w:val="1"/>
      <w:numFmt w:val="lowerLetter"/>
      <w:lvlText w:val="%2."/>
      <w:lvlJc w:val="left"/>
      <w:pPr>
        <w:ind w:left="1440" w:hanging="360"/>
      </w:pPr>
    </w:lvl>
    <w:lvl w:ilvl="2" w:tplc="77103B68">
      <w:start w:val="1"/>
      <w:numFmt w:val="lowerRoman"/>
      <w:lvlText w:val="%3."/>
      <w:lvlJc w:val="right"/>
      <w:pPr>
        <w:ind w:left="2160" w:hanging="180"/>
      </w:pPr>
    </w:lvl>
    <w:lvl w:ilvl="3" w:tplc="71403D16">
      <w:start w:val="1"/>
      <w:numFmt w:val="decimal"/>
      <w:lvlText w:val="%4."/>
      <w:lvlJc w:val="left"/>
      <w:pPr>
        <w:ind w:left="2880" w:hanging="360"/>
      </w:pPr>
    </w:lvl>
    <w:lvl w:ilvl="4" w:tplc="E00CCF38">
      <w:start w:val="1"/>
      <w:numFmt w:val="lowerLetter"/>
      <w:lvlText w:val="%5."/>
      <w:lvlJc w:val="left"/>
      <w:pPr>
        <w:ind w:left="3600" w:hanging="360"/>
      </w:pPr>
    </w:lvl>
    <w:lvl w:ilvl="5" w:tplc="49B8A334">
      <w:start w:val="1"/>
      <w:numFmt w:val="lowerRoman"/>
      <w:lvlText w:val="%6."/>
      <w:lvlJc w:val="right"/>
      <w:pPr>
        <w:ind w:left="4320" w:hanging="180"/>
      </w:pPr>
    </w:lvl>
    <w:lvl w:ilvl="6" w:tplc="9AC04C28">
      <w:start w:val="1"/>
      <w:numFmt w:val="decimal"/>
      <w:lvlText w:val="%7."/>
      <w:lvlJc w:val="left"/>
      <w:pPr>
        <w:ind w:left="5040" w:hanging="360"/>
      </w:pPr>
    </w:lvl>
    <w:lvl w:ilvl="7" w:tplc="1854C88C">
      <w:start w:val="1"/>
      <w:numFmt w:val="lowerLetter"/>
      <w:lvlText w:val="%8."/>
      <w:lvlJc w:val="left"/>
      <w:pPr>
        <w:ind w:left="5760" w:hanging="360"/>
      </w:pPr>
    </w:lvl>
    <w:lvl w:ilvl="8" w:tplc="2F52A74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177440C0"/>
    <w:lvl w:ilvl="0" w:tplc="9684D056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</w:rPr>
    </w:lvl>
    <w:lvl w:ilvl="1" w:tplc="32C28E2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7D8614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60C6F0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20BE9AF8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A3384A7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5DF2937E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0CCCE8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23CE1E28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hybridMultilevel"/>
    <w:tmpl w:val="35AA2D52"/>
    <w:lvl w:ilvl="0" w:tplc="EC5C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6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02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0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4C47A84"/>
    <w:lvl w:ilvl="0" w:tplc="C0B439B0">
      <w:start w:val="1"/>
      <w:numFmt w:val="bullet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bullet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18A82354">
      <w:start w:val="1"/>
      <w:numFmt w:val="bullet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9F007038">
      <w:start w:val="1"/>
      <w:numFmt w:val="bullet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7624D966">
      <w:start w:val="1"/>
      <w:numFmt w:val="bullet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9D88FEC6">
      <w:start w:val="1"/>
      <w:numFmt w:val="bullet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AA063110">
      <w:start w:val="1"/>
      <w:numFmt w:val="bullet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A57AEA78">
      <w:start w:val="1"/>
      <w:numFmt w:val="bullet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6">
    <w:nsid w:val="00000011"/>
    <w:multiLevelType w:val="hybridMultilevel"/>
    <w:tmpl w:val="4DF29B14"/>
    <w:lvl w:ilvl="0" w:tplc="FA8C837A">
      <w:start w:val="1"/>
      <w:numFmt w:val="bullet"/>
      <w:lvlText w:val="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7C44C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E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2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22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2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57CE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5E"/>
    <w:rsid w:val="000554E4"/>
    <w:rsid w:val="0009485E"/>
    <w:rsid w:val="00096548"/>
    <w:rsid w:val="001C467E"/>
    <w:rsid w:val="00593750"/>
    <w:rsid w:val="0072084F"/>
    <w:rsid w:val="007B7E13"/>
    <w:rsid w:val="00A66326"/>
    <w:rsid w:val="00A732CA"/>
    <w:rsid w:val="00D555F2"/>
    <w:rsid w:val="00E82F7F"/>
    <w:rsid w:val="00E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="Calibri" w:hAnsi="Calibr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0698a9fd-0f7b-49cc-89ed-c3c39fc513be">
    <w:name w:val="Heading 1 Char_0698a9fd-0f7b-49cc-89ed-c3c39fc513be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f074dc92-bb85-4e99-abaa-51813b84456f">
    <w:name w:val="Title Char_f074dc92-bb85-4e99-abaa-51813b84456f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d0d3ac63-2000-49e1-98a8-244adf049700">
    <w:name w:val="Header Char_d0d3ac63-2000-49e1-98a8-244adf049700"/>
    <w:basedOn w:val="a0"/>
    <w:uiPriority w:val="99"/>
  </w:style>
  <w:style w:type="character" w:customStyle="1" w:styleId="FooterChar72d313af-b6e9-4c0f-bfae-1243b9d749f8">
    <w:name w:val="Footer Char_72d313af-b6e9-4c0f-bfae-1243b9d749f8"/>
    <w:basedOn w:val="a0"/>
    <w:uiPriority w:val="99"/>
  </w:style>
  <w:style w:type="paragraph" w:styleId="a8">
    <w:name w:val="caption"/>
    <w:basedOn w:val="a"/>
    <w:next w:val="a"/>
    <w:uiPriority w:val="35"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a">
    <w:name w:val="footnote text"/>
    <w:basedOn w:val="a"/>
    <w:link w:val="ab"/>
    <w:uiPriority w:val="9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rPr>
      <w:vertAlign w:val="superscript"/>
    </w:rPr>
  </w:style>
  <w:style w:type="paragraph" w:styleId="ad">
    <w:name w:val="endnote text"/>
    <w:basedOn w:val="a"/>
    <w:link w:val="ae"/>
    <w:uiPriority w:val="99"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0">
    <w:name w:val="TOC Heading"/>
    <w:uiPriority w:val="39"/>
  </w:style>
  <w:style w:type="paragraph" w:styleId="af1">
    <w:name w:val="table of figures"/>
    <w:basedOn w:val="a"/>
    <w:next w:val="a"/>
    <w:uiPriority w:val="99"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rPr>
      <w:color w:val="0563C1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character" w:customStyle="1" w:styleId="13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="Calibri" w:hAnsi="Calibr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0698a9fd-0f7b-49cc-89ed-c3c39fc513be">
    <w:name w:val="Heading 1 Char_0698a9fd-0f7b-49cc-89ed-c3c39fc513be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f074dc92-bb85-4e99-abaa-51813b84456f">
    <w:name w:val="Title Char_f074dc92-bb85-4e99-abaa-51813b84456f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d0d3ac63-2000-49e1-98a8-244adf049700">
    <w:name w:val="Header Char_d0d3ac63-2000-49e1-98a8-244adf049700"/>
    <w:basedOn w:val="a0"/>
    <w:uiPriority w:val="99"/>
  </w:style>
  <w:style w:type="character" w:customStyle="1" w:styleId="FooterChar72d313af-b6e9-4c0f-bfae-1243b9d749f8">
    <w:name w:val="Footer Char_72d313af-b6e9-4c0f-bfae-1243b9d749f8"/>
    <w:basedOn w:val="a0"/>
    <w:uiPriority w:val="99"/>
  </w:style>
  <w:style w:type="paragraph" w:styleId="a8">
    <w:name w:val="caption"/>
    <w:basedOn w:val="a"/>
    <w:next w:val="a"/>
    <w:uiPriority w:val="35"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a">
    <w:name w:val="footnote text"/>
    <w:basedOn w:val="a"/>
    <w:link w:val="ab"/>
    <w:uiPriority w:val="9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rPr>
      <w:vertAlign w:val="superscript"/>
    </w:rPr>
  </w:style>
  <w:style w:type="paragraph" w:styleId="ad">
    <w:name w:val="endnote text"/>
    <w:basedOn w:val="a"/>
    <w:link w:val="ae"/>
    <w:uiPriority w:val="99"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0">
    <w:name w:val="TOC Heading"/>
    <w:uiPriority w:val="39"/>
  </w:style>
  <w:style w:type="paragraph" w:styleId="af1">
    <w:name w:val="table of figures"/>
    <w:basedOn w:val="a"/>
    <w:next w:val="a"/>
    <w:uiPriority w:val="99"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rPr>
      <w:color w:val="0563C1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character" w:customStyle="1" w:styleId="13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61948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id583755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iadmbar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admb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iadmba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0EC1-6D89-42C9-8125-085EB60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SMIElene</cp:lastModifiedBy>
  <cp:revision>11</cp:revision>
  <dcterms:created xsi:type="dcterms:W3CDTF">2023-07-14T11:15:00Z</dcterms:created>
  <dcterms:modified xsi:type="dcterms:W3CDTF">2023-07-27T05:49:00Z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5aa3dfd4d17d41548b015b744c480cf5</vt:lpwstr>
  </property>
</Properties>
</file>