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B1" w:rsidRPr="006A17B1" w:rsidRDefault="004779B6" w:rsidP="004779B6">
      <w:pPr>
        <w:rPr>
          <w:b/>
        </w:rPr>
      </w:pPr>
      <w:r w:rsidRPr="004779B6">
        <w:rPr>
          <w:b/>
          <w:noProof/>
          <w:lang w:eastAsia="ru-RU"/>
        </w:rPr>
        <w:drawing>
          <wp:inline distT="0" distB="0" distL="0" distR="0">
            <wp:extent cx="1609725" cy="1419225"/>
            <wp:effectExtent l="0" t="0" r="9525" b="9525"/>
            <wp:docPr id="2" name="Рисунок 2" descr="C:\Users\User\Downloads\Telegram Desktop\ЛогоСоюзЖ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ЛогоСоюзЖ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</w:t>
      </w:r>
      <w:r w:rsidR="006A17B1" w:rsidRPr="006A17B1">
        <w:rPr>
          <w:b/>
        </w:rPr>
        <w:t>ПОЛОЖЕНИЕ</w:t>
      </w:r>
    </w:p>
    <w:p w:rsidR="00953BD6" w:rsidRPr="00810F6F" w:rsidRDefault="006A17B1" w:rsidP="00810F6F">
      <w:r>
        <w:t>Регионального</w:t>
      </w:r>
      <w:r w:rsidR="00CF199E">
        <w:t xml:space="preserve"> конкурса народного</w:t>
      </w:r>
      <w:r>
        <w:t xml:space="preserve"> искусства «Живая Сибирь»</w:t>
      </w:r>
      <w:r w:rsidR="00810F6F">
        <w:t>, проводимого в рамках фестиваля «Густиваль. Глубинка» при поддержке</w:t>
      </w:r>
      <w:r w:rsidR="00810F6F" w:rsidRPr="00810F6F">
        <w:t xml:space="preserve"> Министерств</w:t>
      </w:r>
      <w:r w:rsidR="00810F6F">
        <w:t>а</w:t>
      </w:r>
      <w:r w:rsidR="00810F6F" w:rsidRPr="00810F6F">
        <w:t xml:space="preserve"> региональной </w:t>
      </w:r>
      <w:r w:rsidR="00810F6F">
        <w:t>политики Новосибирской области.</w:t>
      </w:r>
    </w:p>
    <w:p w:rsidR="00FE0390" w:rsidRPr="00FE0390" w:rsidRDefault="00953BD6" w:rsidP="00953BD6">
      <w:pPr>
        <w:pStyle w:val="a3"/>
        <w:numPr>
          <w:ilvl w:val="1"/>
          <w:numId w:val="5"/>
        </w:numPr>
        <w:ind w:right="90"/>
        <w:rPr>
          <w:sz w:val="24"/>
          <w:szCs w:val="24"/>
        </w:rPr>
      </w:pPr>
      <w:r w:rsidRPr="00A02100">
        <w:rPr>
          <w:b/>
          <w:sz w:val="24"/>
          <w:szCs w:val="24"/>
        </w:rPr>
        <w:t>Организатор</w:t>
      </w:r>
      <w:r w:rsidR="00FE0390">
        <w:rPr>
          <w:b/>
          <w:sz w:val="24"/>
          <w:szCs w:val="24"/>
        </w:rPr>
        <w:t>ы</w:t>
      </w:r>
      <w:r w:rsidRPr="00A02100">
        <w:rPr>
          <w:b/>
          <w:sz w:val="24"/>
          <w:szCs w:val="24"/>
        </w:rPr>
        <w:t>:</w:t>
      </w:r>
    </w:p>
    <w:p w:rsidR="00FE0390" w:rsidRPr="00FE0390" w:rsidRDefault="00FE0390" w:rsidP="00FE0390">
      <w:pPr>
        <w:pStyle w:val="a3"/>
        <w:ind w:right="90"/>
        <w:rPr>
          <w:sz w:val="24"/>
          <w:szCs w:val="24"/>
        </w:rPr>
      </w:pPr>
      <w:r w:rsidRPr="00FE0390">
        <w:rPr>
          <w:sz w:val="24"/>
          <w:szCs w:val="24"/>
        </w:rPr>
        <w:t>Союз созидателей и лидеров развития территорий</w:t>
      </w:r>
    </w:p>
    <w:p w:rsidR="00FE0390" w:rsidRPr="00FE0390" w:rsidRDefault="00FE0390" w:rsidP="00FE0390">
      <w:pPr>
        <w:pStyle w:val="a3"/>
        <w:ind w:right="90"/>
        <w:rPr>
          <w:sz w:val="24"/>
          <w:szCs w:val="24"/>
        </w:rPr>
      </w:pPr>
      <w:r w:rsidRPr="00FE0390">
        <w:rPr>
          <w:sz w:val="24"/>
          <w:szCs w:val="24"/>
        </w:rPr>
        <w:t>«Живые города»</w:t>
      </w:r>
      <w:r w:rsidR="004779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г.Москва</w:t>
      </w:r>
      <w:proofErr w:type="spellEnd"/>
    </w:p>
    <w:p w:rsidR="00953BD6" w:rsidRPr="00953BD6" w:rsidRDefault="00953BD6" w:rsidP="00FE0390">
      <w:pPr>
        <w:pStyle w:val="a3"/>
        <w:ind w:right="9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0390">
        <w:rPr>
          <w:sz w:val="24"/>
          <w:szCs w:val="24"/>
        </w:rPr>
        <w:t>МОО</w:t>
      </w:r>
      <w:r w:rsidR="000F2AAF">
        <w:rPr>
          <w:sz w:val="24"/>
          <w:szCs w:val="24"/>
        </w:rPr>
        <w:t xml:space="preserve"> «Навигатор успеха»</w:t>
      </w:r>
    </w:p>
    <w:p w:rsidR="006A17B1" w:rsidRDefault="006A17B1" w:rsidP="00953BD6">
      <w:pPr>
        <w:pStyle w:val="a3"/>
        <w:numPr>
          <w:ilvl w:val="1"/>
          <w:numId w:val="5"/>
        </w:numPr>
        <w:rPr>
          <w:b/>
        </w:rPr>
      </w:pPr>
      <w:r w:rsidRPr="00953BD6">
        <w:rPr>
          <w:b/>
        </w:rPr>
        <w:t>Партнеры Конкурса</w:t>
      </w:r>
      <w:r w:rsidR="00953BD6">
        <w:rPr>
          <w:b/>
        </w:rPr>
        <w:t>:</w:t>
      </w:r>
    </w:p>
    <w:p w:rsidR="00953BD6" w:rsidRDefault="00953BD6" w:rsidP="00953BD6">
      <w:pPr>
        <w:pStyle w:val="a3"/>
      </w:pPr>
      <w:r>
        <w:t>-</w:t>
      </w:r>
      <w:r w:rsidRPr="00953BD6">
        <w:t>Женская Ассамблея Новосибирской области</w:t>
      </w:r>
      <w:r>
        <w:t xml:space="preserve">, </w:t>
      </w:r>
    </w:p>
    <w:p w:rsidR="00A02100" w:rsidRDefault="00953BD6" w:rsidP="00A02100">
      <w:pPr>
        <w:pStyle w:val="a3"/>
      </w:pPr>
      <w:r>
        <w:t>-Новосибирское отделение общероссийской общественной организации МСП «Опора России»</w:t>
      </w:r>
    </w:p>
    <w:p w:rsidR="00230C44" w:rsidRPr="00A02100" w:rsidRDefault="00230C44" w:rsidP="00A02100">
      <w:pPr>
        <w:pStyle w:val="a3"/>
      </w:pPr>
      <w:r w:rsidRPr="00A02100">
        <w:t xml:space="preserve">-Сеть </w:t>
      </w:r>
      <w:proofErr w:type="spellStart"/>
      <w:r w:rsidRPr="00A02100">
        <w:t>пабликов</w:t>
      </w:r>
      <w:proofErr w:type="spellEnd"/>
      <w:r w:rsidRPr="00A02100">
        <w:t xml:space="preserve"> и электронных сетевых СМИ "Добрые </w:t>
      </w:r>
      <w:proofErr w:type="spellStart"/>
      <w:r w:rsidRPr="00A02100">
        <w:t>паблики</w:t>
      </w:r>
      <w:proofErr w:type="spellEnd"/>
      <w:r w:rsidRPr="00A02100">
        <w:t>"</w:t>
      </w:r>
    </w:p>
    <w:p w:rsidR="006A17B1" w:rsidRPr="006A17B1" w:rsidRDefault="006A17B1" w:rsidP="006A17B1">
      <w:pPr>
        <w:rPr>
          <w:b/>
        </w:rPr>
      </w:pPr>
      <w:r w:rsidRPr="000F2AAF">
        <w:rPr>
          <w:b/>
        </w:rPr>
        <w:t>1.3. Цель</w:t>
      </w:r>
    </w:p>
    <w:p w:rsidR="006A17B1" w:rsidRDefault="00230C44" w:rsidP="006A17B1">
      <w:r w:rsidRPr="00A02100">
        <w:rPr>
          <w:rStyle w:val="a4"/>
          <w:rFonts w:ascii="Segoe UI" w:hAnsi="Segoe UI" w:cs="Segoe UI"/>
          <w:color w:val="404040"/>
          <w:shd w:val="clear" w:color="auto" w:fill="FFFFFF"/>
        </w:rPr>
        <w:t xml:space="preserve">Живая расшифровка локальной идентичности через </w:t>
      </w:r>
      <w:r w:rsidRPr="00A02100">
        <w:t>сохранение, развитие и популяризацию традиций в сфере народно</w:t>
      </w:r>
      <w:r w:rsidR="00524807" w:rsidRPr="00A02100">
        <w:t>го</w:t>
      </w:r>
      <w:r w:rsidR="00A02100">
        <w:t xml:space="preserve"> исполнительства. Возрождение и реконструкция утраченного фольклорного и исторического материала.</w:t>
      </w:r>
    </w:p>
    <w:p w:rsidR="006A17B1" w:rsidRPr="006A17B1" w:rsidRDefault="006A17B1" w:rsidP="006A17B1">
      <w:pPr>
        <w:rPr>
          <w:b/>
        </w:rPr>
      </w:pPr>
      <w:r w:rsidRPr="006A17B1">
        <w:rPr>
          <w:b/>
        </w:rPr>
        <w:t>1.4. Задачи</w:t>
      </w:r>
    </w:p>
    <w:p w:rsidR="006A17B1" w:rsidRDefault="006A17B1" w:rsidP="006A17B1">
      <w:r>
        <w:t>1) повышение уровня художественной культуры сольного, ансамблевого исполнительства;</w:t>
      </w:r>
    </w:p>
    <w:p w:rsidR="006A17B1" w:rsidRDefault="006A17B1" w:rsidP="00687F27">
      <w:r>
        <w:t xml:space="preserve">2) выявление и поддержка отдельных исполнителей, коллективов, </w:t>
      </w:r>
      <w:r w:rsidR="00687F27">
        <w:t>направлен на выявление талантливых исполнителей в области народного искусства, поддержку и развитие творческой деятельности, сохранение преемственности традиций России.</w:t>
      </w:r>
    </w:p>
    <w:p w:rsidR="006A17B1" w:rsidRDefault="006A17B1" w:rsidP="006A17B1">
      <w:r>
        <w:t>3) привлечение внимания регионов к развитию народной культуры.</w:t>
      </w:r>
    </w:p>
    <w:p w:rsidR="00687F27" w:rsidRDefault="00687F27" w:rsidP="006A17B1">
      <w:r>
        <w:t xml:space="preserve">4) возрождение и сохранение культурного кода малых территории Сибири. </w:t>
      </w:r>
    </w:p>
    <w:p w:rsidR="006A17B1" w:rsidRPr="006A17B1" w:rsidRDefault="006A17B1" w:rsidP="006A17B1">
      <w:pPr>
        <w:rPr>
          <w:b/>
        </w:rPr>
      </w:pPr>
      <w:r w:rsidRPr="006A17B1">
        <w:rPr>
          <w:b/>
        </w:rPr>
        <w:t>2. Сроки и место проведения</w:t>
      </w:r>
    </w:p>
    <w:p w:rsidR="006A17B1" w:rsidRDefault="006A17B1" w:rsidP="006A17B1">
      <w:r>
        <w:t>Конкурс проводится в два этапа:</w:t>
      </w:r>
    </w:p>
    <w:p w:rsidR="006A17B1" w:rsidRDefault="006A17B1" w:rsidP="006A17B1">
      <w:r>
        <w:t xml:space="preserve">1) </w:t>
      </w:r>
      <w:r w:rsidR="008079BF">
        <w:t>дистанционный</w:t>
      </w:r>
      <w:r w:rsidR="00230C44">
        <w:t xml:space="preserve"> этап – проводится до </w:t>
      </w:r>
      <w:r w:rsidR="00230C44" w:rsidRPr="00A02100">
        <w:t>10</w:t>
      </w:r>
      <w:r w:rsidRPr="00A02100">
        <w:t xml:space="preserve"> августа</w:t>
      </w:r>
      <w:r>
        <w:t xml:space="preserve"> 2025 года; включает</w:t>
      </w:r>
    </w:p>
    <w:p w:rsidR="006A17B1" w:rsidRDefault="006A17B1" w:rsidP="006A17B1">
      <w:r>
        <w:t>прием заявок на участие в Конкурсе, заключение договоров с участниками,</w:t>
      </w:r>
    </w:p>
    <w:p w:rsidR="006A17B1" w:rsidRDefault="006A17B1" w:rsidP="006A17B1">
      <w:r>
        <w:t>организацию работы жюри Конкурса, подготовку конкурсной документации;</w:t>
      </w:r>
    </w:p>
    <w:p w:rsidR="006A17B1" w:rsidRDefault="006A17B1" w:rsidP="006A17B1">
      <w:r>
        <w:t xml:space="preserve">прием </w:t>
      </w:r>
      <w:r w:rsidRPr="006A17B1">
        <w:t xml:space="preserve">заочное </w:t>
      </w:r>
      <w:r>
        <w:t>выступление участников Конкурса (видео или ссылка на видео номера направляется в конкурсную комиссию вместе с заявкой)</w:t>
      </w:r>
    </w:p>
    <w:p w:rsidR="006A17B1" w:rsidRDefault="006A17B1" w:rsidP="006A17B1">
      <w:r>
        <w:t xml:space="preserve">2) </w:t>
      </w:r>
      <w:r w:rsidR="008079BF">
        <w:t>гала-концерт</w:t>
      </w:r>
      <w:r>
        <w:t xml:space="preserve"> – проводится </w:t>
      </w:r>
      <w:r w:rsidR="008079BF">
        <w:t xml:space="preserve">23 августа 2025 года и включает очное </w:t>
      </w:r>
      <w:r>
        <w:t>выступление участников Конкурса</w:t>
      </w:r>
      <w:r w:rsidR="008079BF">
        <w:t xml:space="preserve"> прошедших дистанционный этап</w:t>
      </w:r>
      <w:r>
        <w:t>.</w:t>
      </w:r>
    </w:p>
    <w:p w:rsidR="006A17B1" w:rsidRPr="006A17B1" w:rsidRDefault="006A17B1" w:rsidP="006A17B1">
      <w:pPr>
        <w:rPr>
          <w:b/>
        </w:rPr>
      </w:pPr>
      <w:r w:rsidRPr="006A17B1">
        <w:rPr>
          <w:b/>
        </w:rPr>
        <w:t>3. Участники</w:t>
      </w:r>
    </w:p>
    <w:p w:rsidR="006A17B1" w:rsidRDefault="006A17B1" w:rsidP="008079BF">
      <w:r>
        <w:lastRenderedPageBreak/>
        <w:t xml:space="preserve">1) </w:t>
      </w:r>
      <w:r w:rsidR="008079BF">
        <w:t>Для участия приглашаются: индивидуальные исполнители и ансамбли. Возраст участников от 10 лет.</w:t>
      </w:r>
    </w:p>
    <w:p w:rsidR="006A17B1" w:rsidRDefault="006A17B1" w:rsidP="006A17B1">
      <w:r>
        <w:t>2) Конкурс проводится в следующих номинациях:</w:t>
      </w:r>
    </w:p>
    <w:p w:rsidR="006A17B1" w:rsidRDefault="006A17B1" w:rsidP="006A17B1">
      <w:r>
        <w:t>- «Фольклорное пение» (ансамбль, соло);</w:t>
      </w:r>
    </w:p>
    <w:p w:rsidR="006A17B1" w:rsidRDefault="006A17B1" w:rsidP="006A17B1">
      <w:r>
        <w:t>- «Народно-стилизованное пение» (ансамбль, соло).</w:t>
      </w:r>
    </w:p>
    <w:p w:rsidR="008079BF" w:rsidRDefault="008079BF" w:rsidP="006A17B1">
      <w:r>
        <w:t>- «Народный</w:t>
      </w:r>
      <w:r w:rsidRPr="008079BF">
        <w:t xml:space="preserve"> танец» (ансамбль, соло).</w:t>
      </w:r>
    </w:p>
    <w:p w:rsidR="008079BF" w:rsidRDefault="008079BF" w:rsidP="006A17B1">
      <w:r>
        <w:t>- «Народно-стилизованный танец</w:t>
      </w:r>
      <w:r w:rsidRPr="008079BF">
        <w:t>» (ансамбль, соло).</w:t>
      </w:r>
    </w:p>
    <w:p w:rsidR="00687F27" w:rsidRDefault="00687F27" w:rsidP="00687F27">
      <w:r>
        <w:t>- «Инструментальное исполнительство: народные инструменты фольклорной</w:t>
      </w:r>
    </w:p>
    <w:p w:rsidR="00687F27" w:rsidRDefault="00687F27" w:rsidP="00687F27">
      <w:r>
        <w:t>традиции» (ансамбль, соло)</w:t>
      </w:r>
    </w:p>
    <w:p w:rsidR="00687F27" w:rsidRPr="00A02100" w:rsidRDefault="00687F27" w:rsidP="00687F27">
      <w:r w:rsidRPr="00A02100">
        <w:t>- «Обрядовое действо» (ансамбль фольклорный, фольклорно –</w:t>
      </w:r>
    </w:p>
    <w:p w:rsidR="00687F27" w:rsidRDefault="00687F27" w:rsidP="00687F27">
      <w:r w:rsidRPr="00A02100">
        <w:t>этнографический, ансамбль народной песни).</w:t>
      </w:r>
    </w:p>
    <w:p w:rsidR="006A17B1" w:rsidRDefault="006A17B1" w:rsidP="006A17B1">
      <w:r>
        <w:t>3) Конкурс проводится в следующих возрастных категориях:</w:t>
      </w:r>
    </w:p>
    <w:p w:rsidR="008079BF" w:rsidRDefault="008079BF" w:rsidP="008079BF">
      <w:r>
        <w:t xml:space="preserve">- </w:t>
      </w:r>
      <w:r w:rsidR="00687F27">
        <w:t>Дети</w:t>
      </w:r>
      <w:r>
        <w:t xml:space="preserve"> от 10 до 17 лет</w:t>
      </w:r>
    </w:p>
    <w:p w:rsidR="008079BF" w:rsidRDefault="008079BF" w:rsidP="006A17B1">
      <w:r>
        <w:t>- Взрослые 18+</w:t>
      </w:r>
    </w:p>
    <w:p w:rsidR="006A17B1" w:rsidRPr="00110AF7" w:rsidRDefault="006A17B1" w:rsidP="006A17B1">
      <w:pPr>
        <w:rPr>
          <w:b/>
        </w:rPr>
      </w:pPr>
      <w:r w:rsidRPr="00110AF7">
        <w:rPr>
          <w:b/>
        </w:rPr>
        <w:t>4. Требования к программам выступления</w:t>
      </w:r>
      <w:r w:rsidR="00C3006A">
        <w:rPr>
          <w:b/>
        </w:rPr>
        <w:t>. Критерии оценки.</w:t>
      </w:r>
    </w:p>
    <w:p w:rsidR="006A17B1" w:rsidRPr="00DF4B4F" w:rsidRDefault="006A17B1" w:rsidP="006A17B1">
      <w:pPr>
        <w:rPr>
          <w:i/>
          <w:u w:val="single"/>
        </w:rPr>
      </w:pPr>
      <w:r w:rsidRPr="00DF4B4F">
        <w:rPr>
          <w:i/>
          <w:u w:val="single"/>
        </w:rPr>
        <w:t>Требования к конкурсной программе в номинации «Фольклорное пение»</w:t>
      </w:r>
    </w:p>
    <w:p w:rsidR="006A17B1" w:rsidRDefault="006A17B1" w:rsidP="006A17B1">
      <w:r>
        <w:t>включают исполнение произведений,</w:t>
      </w:r>
      <w:r w:rsidR="00DF4B4F">
        <w:t xml:space="preserve"> </w:t>
      </w:r>
      <w:r>
        <w:t>раскрывающих песенную тр</w:t>
      </w:r>
      <w:r w:rsidR="00A02100">
        <w:t>адицию представляемого региона, приветствуется вокал с историей.</w:t>
      </w:r>
      <w:r w:rsidR="00DF4B4F">
        <w:t xml:space="preserve"> </w:t>
      </w:r>
      <w:r>
        <w:t>Общая п</w:t>
      </w:r>
      <w:r w:rsidR="00DF4B4F">
        <w:t xml:space="preserve">родолжительность выступления не </w:t>
      </w:r>
      <w:r>
        <w:t xml:space="preserve">должна превышать </w:t>
      </w:r>
      <w:r w:rsidR="00DF4B4F">
        <w:t>5</w:t>
      </w:r>
      <w:r>
        <w:t xml:space="preserve"> минут.</w:t>
      </w:r>
    </w:p>
    <w:p w:rsidR="006A17B1" w:rsidRPr="00DF4B4F" w:rsidRDefault="006A17B1" w:rsidP="006A17B1">
      <w:pPr>
        <w:rPr>
          <w:i/>
          <w:u w:val="single"/>
        </w:rPr>
      </w:pPr>
      <w:r w:rsidRPr="00DF4B4F">
        <w:rPr>
          <w:i/>
          <w:u w:val="single"/>
        </w:rPr>
        <w:t>Требования к конкурсной программе в номинации «Народно-стилизованное</w:t>
      </w:r>
    </w:p>
    <w:p w:rsidR="006A17B1" w:rsidRDefault="006A17B1" w:rsidP="006A17B1">
      <w:r w:rsidRPr="00DF4B4F">
        <w:rPr>
          <w:i/>
          <w:u w:val="single"/>
        </w:rPr>
        <w:t>пение»</w:t>
      </w:r>
      <w:r>
        <w:t xml:space="preserve"> включают </w:t>
      </w:r>
      <w:r w:rsidR="00DF4B4F">
        <w:t>исполнение произведения: авторского</w:t>
      </w:r>
      <w:r>
        <w:t xml:space="preserve"> сочине</w:t>
      </w:r>
      <w:r w:rsidR="00DF4B4F">
        <w:t>ния</w:t>
      </w:r>
      <w:r>
        <w:t xml:space="preserve"> в народном стиле или</w:t>
      </w:r>
    </w:p>
    <w:p w:rsidR="006A17B1" w:rsidRDefault="006A17B1" w:rsidP="006A17B1">
      <w:r>
        <w:t>популярная песня из репертуара известных народных исполнителей.</w:t>
      </w:r>
      <w:r w:rsidR="00DF4B4F">
        <w:t xml:space="preserve"> </w:t>
      </w:r>
      <w:r>
        <w:t>Общая п</w:t>
      </w:r>
      <w:r w:rsidR="00DF4B4F">
        <w:t xml:space="preserve">родолжительность выступления не </w:t>
      </w:r>
      <w:r>
        <w:t xml:space="preserve">должна превышать </w:t>
      </w:r>
      <w:r w:rsidR="00DF4B4F">
        <w:t>5</w:t>
      </w:r>
      <w:r>
        <w:t xml:space="preserve"> минут.</w:t>
      </w:r>
    </w:p>
    <w:p w:rsidR="00DF4B4F" w:rsidRDefault="00DF4B4F" w:rsidP="006A17B1">
      <w:pPr>
        <w:rPr>
          <w:i/>
          <w:u w:val="single"/>
        </w:rPr>
      </w:pPr>
      <w:r w:rsidRPr="00DF4B4F">
        <w:rPr>
          <w:i/>
          <w:u w:val="single"/>
        </w:rPr>
        <w:t>Требования к конкурсной программе в номинации «Народный танец»</w:t>
      </w:r>
    </w:p>
    <w:p w:rsidR="00DF4B4F" w:rsidRPr="00DF4B4F" w:rsidRDefault="00DF4B4F" w:rsidP="00CF199E">
      <w:r>
        <w:t xml:space="preserve">Включают исполнение </w:t>
      </w:r>
      <w:r w:rsidR="00CF199E">
        <w:t>танцевальной композиция, позволяющая отметить профессиональный уровень, стиль, направление и самобытность представляемой народности с использованием народной музыки и народного костюма.</w:t>
      </w:r>
      <w:r w:rsidR="00A02100" w:rsidRPr="00A02100">
        <w:t xml:space="preserve"> Общая продолжительность выступления не должна превышать 5 минут.</w:t>
      </w:r>
    </w:p>
    <w:p w:rsidR="00DF4B4F" w:rsidRPr="00DF4B4F" w:rsidRDefault="00DF4B4F" w:rsidP="006A17B1">
      <w:pPr>
        <w:rPr>
          <w:i/>
          <w:u w:val="single"/>
        </w:rPr>
      </w:pPr>
      <w:r w:rsidRPr="00DF4B4F">
        <w:rPr>
          <w:i/>
          <w:u w:val="single"/>
        </w:rPr>
        <w:t>Требования к конкурсной программе в номинации «Народно-стилизованный танец»</w:t>
      </w:r>
    </w:p>
    <w:p w:rsidR="00CF199E" w:rsidRDefault="00CF199E" w:rsidP="00DF4B4F">
      <w:r w:rsidRPr="00CF199E">
        <w:t xml:space="preserve">Включают исполнение танцевальной композиция, позволяющая отметить профессиональный уровень, стиль, направление и самобытность представляемой народности с использованием </w:t>
      </w:r>
      <w:r>
        <w:t xml:space="preserve">стилизованной </w:t>
      </w:r>
      <w:r w:rsidRPr="00CF199E">
        <w:t>народной музыки и</w:t>
      </w:r>
      <w:r>
        <w:t xml:space="preserve"> стилизованного </w:t>
      </w:r>
      <w:r w:rsidRPr="00CF199E">
        <w:t>народного костюма.</w:t>
      </w:r>
      <w:r w:rsidR="00C3006A" w:rsidRPr="00C3006A">
        <w:t xml:space="preserve"> Общая продолжительность выступления не должна превышать 5 минут.</w:t>
      </w:r>
    </w:p>
    <w:p w:rsidR="00687F27" w:rsidRDefault="00687F27" w:rsidP="00687F27">
      <w:pPr>
        <w:rPr>
          <w:i/>
          <w:u w:val="single"/>
        </w:rPr>
      </w:pPr>
      <w:r w:rsidRPr="00687F27">
        <w:rPr>
          <w:i/>
          <w:u w:val="single"/>
        </w:rPr>
        <w:t>Требования к конкурсной программе в номинации «Инструментальное исполнительство: народные инструменты фольклорной традиции»</w:t>
      </w:r>
    </w:p>
    <w:p w:rsidR="00687F27" w:rsidRDefault="00687F27" w:rsidP="00687F27">
      <w:pPr>
        <w:rPr>
          <w:i/>
          <w:u w:val="single"/>
        </w:rPr>
      </w:pPr>
      <w:r>
        <w:t>Каждый конкурсант представляет одно произведение. Продолжительность конкурсного выступления – не более 5 минут.</w:t>
      </w:r>
    </w:p>
    <w:p w:rsidR="00687F27" w:rsidRPr="00C3006A" w:rsidRDefault="00687F27" w:rsidP="00687F27">
      <w:pPr>
        <w:rPr>
          <w:i/>
          <w:u w:val="single"/>
        </w:rPr>
      </w:pPr>
      <w:r w:rsidRPr="00C3006A">
        <w:rPr>
          <w:i/>
          <w:u w:val="single"/>
        </w:rPr>
        <w:lastRenderedPageBreak/>
        <w:t>Требования к конкурсной программе в номинации «Обрядовое действо»</w:t>
      </w:r>
    </w:p>
    <w:p w:rsidR="00687F27" w:rsidRPr="00687F27" w:rsidRDefault="00687F27" w:rsidP="00687F27">
      <w:pPr>
        <w:rPr>
          <w:i/>
          <w:u w:val="single"/>
        </w:rPr>
      </w:pPr>
      <w:r w:rsidRPr="00C3006A">
        <w:t>В конкурсной программе участники представляют сценический вариант фрагмента обряда (семейного или календарного) в виде целостной программы. Продолжительность конкурсной программы – не более 15 минут</w:t>
      </w:r>
    </w:p>
    <w:p w:rsidR="006A17B1" w:rsidRDefault="006A17B1" w:rsidP="00DF4B4F">
      <w:r w:rsidRPr="00DF4B4F">
        <w:rPr>
          <w:i/>
        </w:rPr>
        <w:t>Участники Конкурса должны иметь своего концертмейстера.</w:t>
      </w:r>
      <w:r>
        <w:t xml:space="preserve"> </w:t>
      </w:r>
    </w:p>
    <w:p w:rsidR="00DF4B4F" w:rsidRPr="00865A03" w:rsidRDefault="00DF4B4F" w:rsidP="00C3006A">
      <w:pPr>
        <w:pStyle w:val="a5"/>
        <w:rPr>
          <w:i/>
        </w:rPr>
      </w:pPr>
      <w:r w:rsidRPr="00865A03">
        <w:rPr>
          <w:i/>
        </w:rPr>
        <w:t>Р</w:t>
      </w:r>
      <w:r w:rsidR="006A17B1" w:rsidRPr="00865A03">
        <w:rPr>
          <w:i/>
        </w:rPr>
        <w:t>азрешается</w:t>
      </w:r>
      <w:r w:rsidRPr="00865A03">
        <w:rPr>
          <w:i/>
        </w:rPr>
        <w:t xml:space="preserve"> исполнение под аудиозапись или ф</w:t>
      </w:r>
      <w:r w:rsidR="006A17B1" w:rsidRPr="00865A03">
        <w:rPr>
          <w:i/>
        </w:rPr>
        <w:t xml:space="preserve">онограмму. Исполнение под фонограмму «плюс» не допускается. </w:t>
      </w:r>
    </w:p>
    <w:p w:rsidR="00865A03" w:rsidRDefault="00865A03" w:rsidP="00C3006A">
      <w:pPr>
        <w:pStyle w:val="a5"/>
      </w:pPr>
    </w:p>
    <w:p w:rsidR="00C3006A" w:rsidRDefault="00C3006A" w:rsidP="00C3006A">
      <w:pPr>
        <w:pStyle w:val="a5"/>
        <w:rPr>
          <w:b/>
        </w:rPr>
      </w:pPr>
      <w:r w:rsidRPr="00865A03">
        <w:rPr>
          <w:b/>
        </w:rPr>
        <w:t>Критерии оценок:</w:t>
      </w:r>
    </w:p>
    <w:p w:rsidR="00865A03" w:rsidRPr="00865A03" w:rsidRDefault="00865A03" w:rsidP="00C3006A">
      <w:pPr>
        <w:pStyle w:val="a5"/>
        <w:rPr>
          <w:b/>
        </w:rPr>
      </w:pPr>
    </w:p>
    <w:p w:rsidR="00C3006A" w:rsidRDefault="00C3006A" w:rsidP="00C3006A">
      <w:pPr>
        <w:pStyle w:val="a5"/>
      </w:pPr>
      <w:r w:rsidRPr="00865A03">
        <w:rPr>
          <w:u w:val="single"/>
        </w:rPr>
        <w:t>Для вокального исполнительства:</w:t>
      </w:r>
      <w:r>
        <w:t xml:space="preserve"> музыкальность, художественная трактовка</w:t>
      </w:r>
    </w:p>
    <w:p w:rsidR="00C3006A" w:rsidRDefault="00C3006A" w:rsidP="00C3006A">
      <w:pPr>
        <w:pStyle w:val="a5"/>
      </w:pPr>
      <w:r>
        <w:t>музыкального произведения, чистота интонации и качество звучания, красота тембра и</w:t>
      </w:r>
    </w:p>
    <w:p w:rsidR="00C3006A" w:rsidRDefault="00C3006A" w:rsidP="00C3006A">
      <w:pPr>
        <w:pStyle w:val="a5"/>
      </w:pPr>
      <w:r>
        <w:t>сила голоса, сценическая культура, сложность репертуара, соответствие репертуара</w:t>
      </w:r>
    </w:p>
    <w:p w:rsidR="00C3006A" w:rsidRDefault="00C3006A" w:rsidP="00C3006A">
      <w:pPr>
        <w:pStyle w:val="a5"/>
      </w:pPr>
      <w:r>
        <w:t>исполнительским возможностям и возрастной категории исполнителя, исполнительское</w:t>
      </w:r>
    </w:p>
    <w:p w:rsidR="00C3006A" w:rsidRDefault="00C3006A" w:rsidP="00C3006A">
      <w:pPr>
        <w:pStyle w:val="a5"/>
      </w:pPr>
      <w:r>
        <w:t>мастерство.</w:t>
      </w:r>
    </w:p>
    <w:p w:rsidR="00865A03" w:rsidRDefault="00865A03" w:rsidP="00C3006A">
      <w:pPr>
        <w:pStyle w:val="a5"/>
      </w:pPr>
    </w:p>
    <w:p w:rsidR="00C3006A" w:rsidRDefault="00C3006A" w:rsidP="00C3006A">
      <w:pPr>
        <w:pStyle w:val="a5"/>
      </w:pPr>
      <w:r w:rsidRPr="00865A03">
        <w:rPr>
          <w:u w:val="single"/>
        </w:rPr>
        <w:t>Для инструментального исполнительства:</w:t>
      </w:r>
      <w:r>
        <w:t xml:space="preserve"> сложность репертуара и аранжировки,</w:t>
      </w:r>
    </w:p>
    <w:p w:rsidR="00C3006A" w:rsidRDefault="00C3006A" w:rsidP="00C3006A">
      <w:pPr>
        <w:pStyle w:val="a5"/>
      </w:pPr>
      <w:r>
        <w:t>технические возможности ансамблевого исполнения (для ансамблей), чистота</w:t>
      </w:r>
    </w:p>
    <w:p w:rsidR="00C3006A" w:rsidRDefault="00C3006A" w:rsidP="00C3006A">
      <w:pPr>
        <w:pStyle w:val="a5"/>
      </w:pPr>
      <w:r>
        <w:t>интонации и качество звучания, музыкальность, творческая индивидуальность (для</w:t>
      </w:r>
    </w:p>
    <w:p w:rsidR="00C3006A" w:rsidRDefault="00C3006A" w:rsidP="00C3006A">
      <w:pPr>
        <w:pStyle w:val="a5"/>
      </w:pPr>
      <w:r>
        <w:t>солистов и дуэтов), артистичность, сценическая культура.</w:t>
      </w:r>
    </w:p>
    <w:p w:rsidR="00865A03" w:rsidRDefault="00865A03" w:rsidP="00C3006A">
      <w:pPr>
        <w:pStyle w:val="a5"/>
      </w:pPr>
    </w:p>
    <w:p w:rsidR="00C3006A" w:rsidRDefault="00C3006A" w:rsidP="00C3006A">
      <w:pPr>
        <w:pStyle w:val="a5"/>
      </w:pPr>
      <w:r w:rsidRPr="00865A03">
        <w:rPr>
          <w:u w:val="single"/>
        </w:rPr>
        <w:t>Для хореографии:</w:t>
      </w:r>
      <w:r>
        <w:t xml:space="preserve"> исполнительское мастерство, техника исполнения движений,</w:t>
      </w:r>
    </w:p>
    <w:p w:rsidR="00C3006A" w:rsidRDefault="00C3006A" w:rsidP="00C3006A">
      <w:pPr>
        <w:pStyle w:val="a5"/>
      </w:pPr>
      <w:r>
        <w:t>композиционное построение номера, соответствие репертуара возрастным</w:t>
      </w:r>
    </w:p>
    <w:p w:rsidR="00C3006A" w:rsidRDefault="00C3006A" w:rsidP="00C3006A">
      <w:pPr>
        <w:pStyle w:val="a5"/>
      </w:pPr>
      <w:r>
        <w:t>особенностям исполнителей, сценичность (пластика, костюм, реквизит, культура</w:t>
      </w:r>
    </w:p>
    <w:p w:rsidR="00C3006A" w:rsidRDefault="00C3006A" w:rsidP="00C3006A">
      <w:pPr>
        <w:pStyle w:val="a5"/>
      </w:pPr>
      <w:r>
        <w:t>исполнения), артистизм, раскрытие художественного образа.</w:t>
      </w:r>
    </w:p>
    <w:p w:rsidR="00865A03" w:rsidRDefault="00865A03" w:rsidP="00C3006A">
      <w:pPr>
        <w:pStyle w:val="a5"/>
      </w:pPr>
    </w:p>
    <w:p w:rsidR="00C3006A" w:rsidRDefault="00865A03" w:rsidP="00C3006A">
      <w:pPr>
        <w:pStyle w:val="a5"/>
      </w:pPr>
      <w:r w:rsidRPr="00865A03">
        <w:rPr>
          <w:u w:val="single"/>
        </w:rPr>
        <w:t>Для</w:t>
      </w:r>
      <w:r w:rsidR="00C3006A" w:rsidRPr="00865A03">
        <w:rPr>
          <w:u w:val="single"/>
        </w:rPr>
        <w:t xml:space="preserve"> номинаций</w:t>
      </w:r>
      <w:r w:rsidRPr="00865A03">
        <w:rPr>
          <w:u w:val="single"/>
        </w:rPr>
        <w:t xml:space="preserve"> «Обрядовое действо»</w:t>
      </w:r>
      <w:r w:rsidR="00C3006A" w:rsidRPr="00865A03">
        <w:rPr>
          <w:u w:val="single"/>
        </w:rPr>
        <w:t>:</w:t>
      </w:r>
      <w:r w:rsidR="00C3006A">
        <w:t xml:space="preserve"> исполнительское мастерство, техника исполнения,</w:t>
      </w:r>
    </w:p>
    <w:p w:rsidR="00C3006A" w:rsidRDefault="00C3006A" w:rsidP="00C3006A">
      <w:pPr>
        <w:pStyle w:val="a5"/>
      </w:pPr>
      <w:r>
        <w:t>артистизм и оригинальность, раскрытие художественного образа, композиционное</w:t>
      </w:r>
    </w:p>
    <w:p w:rsidR="00C3006A" w:rsidRDefault="00C3006A" w:rsidP="00C3006A">
      <w:pPr>
        <w:pStyle w:val="a5"/>
      </w:pPr>
      <w:r>
        <w:t>построение номера, соответствие репертуара возрастным особенностям исполнителей,</w:t>
      </w:r>
    </w:p>
    <w:p w:rsidR="00C3006A" w:rsidRDefault="00C3006A" w:rsidP="00C3006A">
      <w:pPr>
        <w:pStyle w:val="a5"/>
      </w:pPr>
      <w:r>
        <w:t>сценическая культура, идея номера, костюм, сложность исполняемой программы,</w:t>
      </w:r>
    </w:p>
    <w:p w:rsidR="00C3006A" w:rsidRDefault="00C3006A" w:rsidP="00C3006A">
      <w:pPr>
        <w:pStyle w:val="a5"/>
      </w:pPr>
    </w:p>
    <w:p w:rsidR="00676D37" w:rsidRPr="00C3006A" w:rsidRDefault="00676D37" w:rsidP="006A17B1">
      <w:pPr>
        <w:rPr>
          <w:b/>
        </w:rPr>
      </w:pPr>
      <w:r w:rsidRPr="00C3006A">
        <w:rPr>
          <w:b/>
        </w:rPr>
        <w:t>Дополнительные критерии</w:t>
      </w:r>
      <w:r w:rsidR="00687F27" w:rsidRPr="00C3006A">
        <w:rPr>
          <w:b/>
        </w:rPr>
        <w:t xml:space="preserve"> оцен</w:t>
      </w:r>
      <w:r w:rsidRPr="00C3006A">
        <w:rPr>
          <w:b/>
        </w:rPr>
        <w:t xml:space="preserve">ки конкурсных номеров: </w:t>
      </w:r>
    </w:p>
    <w:p w:rsidR="00687F27" w:rsidRPr="00C3006A" w:rsidRDefault="00676D37" w:rsidP="00676D37">
      <w:pPr>
        <w:pStyle w:val="a3"/>
        <w:numPr>
          <w:ilvl w:val="0"/>
          <w:numId w:val="2"/>
        </w:numPr>
      </w:pPr>
      <w:r w:rsidRPr="00C3006A">
        <w:t>Культурный код территории (живая расшифровка локально идентичности: местные фольклорные тексты, пляски, характерные для регионов Сибири, символы Сибири (река, степь, ремесла) и фестиваля (Краснозерский гусь)</w:t>
      </w:r>
      <w:r w:rsidR="00C3006A" w:rsidRPr="00C3006A">
        <w:t xml:space="preserve">. </w:t>
      </w:r>
    </w:p>
    <w:p w:rsidR="00676D37" w:rsidRPr="00C3006A" w:rsidRDefault="00676D37" w:rsidP="00676D37">
      <w:pPr>
        <w:pStyle w:val="a3"/>
        <w:numPr>
          <w:ilvl w:val="0"/>
          <w:numId w:val="2"/>
        </w:numPr>
      </w:pPr>
      <w:r w:rsidRPr="00C3006A">
        <w:t>Оживление традиций (связь поколений, бытовые истории, обряды, трудовые песни, использование аутентичных инструментов, костюмов с историей, элементов сельского быта)</w:t>
      </w:r>
    </w:p>
    <w:p w:rsidR="00676D37" w:rsidRPr="00C3006A" w:rsidRDefault="00676D37" w:rsidP="00676D37">
      <w:pPr>
        <w:pStyle w:val="a3"/>
        <w:numPr>
          <w:ilvl w:val="0"/>
          <w:numId w:val="2"/>
        </w:numPr>
      </w:pPr>
      <w:r w:rsidRPr="00C3006A">
        <w:t xml:space="preserve">Глубинная память места (каждый номер может сопровождаться кратким рассказом о его корнях. </w:t>
      </w:r>
      <w:r w:rsidR="00C3006A" w:rsidRPr="00C3006A">
        <w:t>Например,</w:t>
      </w:r>
      <w:r w:rsidRPr="00C3006A">
        <w:t xml:space="preserve"> </w:t>
      </w:r>
      <w:r w:rsidR="00CB7483" w:rsidRPr="00C3006A">
        <w:t>«Эту песню пели в нашем селе на покосе в 1930-х…»</w:t>
      </w:r>
      <w:r w:rsidR="00C3006A">
        <w:t>. Глубина погружения в локальный контекст. Например, «так пели именно в нашем селе»</w:t>
      </w:r>
      <w:r w:rsidR="00CB7483" w:rsidRPr="00C3006A">
        <w:t>)</w:t>
      </w:r>
    </w:p>
    <w:p w:rsidR="006A17B1" w:rsidRDefault="00DF4B4F" w:rsidP="006A17B1">
      <w:r w:rsidRPr="00110AF7">
        <w:rPr>
          <w:b/>
        </w:rPr>
        <w:t>Для дистанционного этапа</w:t>
      </w:r>
      <w:r w:rsidR="006A17B1">
        <w:t xml:space="preserve"> Конкурсанты предоставляют в оргкомитет видеозаписи живого</w:t>
      </w:r>
    </w:p>
    <w:p w:rsidR="006A17B1" w:rsidRDefault="006A17B1" w:rsidP="006A17B1">
      <w:r>
        <w:t>исполнения (без элементов монтажа внутри, без склейки кадров, без наложения</w:t>
      </w:r>
    </w:p>
    <w:p w:rsidR="006A17B1" w:rsidRDefault="006A17B1" w:rsidP="006A17B1">
      <w:r>
        <w:t>аудиодорожек). Представленные видеоматериалы должны быть не старше 2-х лет.</w:t>
      </w:r>
    </w:p>
    <w:p w:rsidR="006A17B1" w:rsidRDefault="006A17B1" w:rsidP="006A17B1">
      <w:r>
        <w:t>За качество предоставляемых фонограмм</w:t>
      </w:r>
      <w:r w:rsidR="00DF4B4F">
        <w:t xml:space="preserve"> ответственность несёт участник </w:t>
      </w:r>
      <w:r>
        <w:t>Конкурса.</w:t>
      </w:r>
    </w:p>
    <w:p w:rsidR="006A17B1" w:rsidRPr="00110AF7" w:rsidRDefault="006A17B1" w:rsidP="006A17B1">
      <w:pPr>
        <w:rPr>
          <w:b/>
        </w:rPr>
      </w:pPr>
      <w:r w:rsidRPr="00110AF7">
        <w:rPr>
          <w:b/>
        </w:rPr>
        <w:t>5. Продолжительность конкурсной программы</w:t>
      </w:r>
    </w:p>
    <w:p w:rsidR="006A17B1" w:rsidRDefault="006A17B1" w:rsidP="006A17B1">
      <w:r>
        <w:t xml:space="preserve">Продолжительность конкурсной программы </w:t>
      </w:r>
      <w:r w:rsidR="00110AF7">
        <w:t xml:space="preserve">для всех </w:t>
      </w:r>
      <w:r>
        <w:t xml:space="preserve">категорий участников составляет не более </w:t>
      </w:r>
      <w:r w:rsidR="00110AF7">
        <w:t xml:space="preserve">5 минут, включая выход и уход со </w:t>
      </w:r>
      <w:r>
        <w:t>сцены.</w:t>
      </w:r>
    </w:p>
    <w:p w:rsidR="006A17B1" w:rsidRPr="00110AF7" w:rsidRDefault="006A17B1" w:rsidP="006A17B1">
      <w:pPr>
        <w:rPr>
          <w:b/>
        </w:rPr>
      </w:pPr>
      <w:r w:rsidRPr="00110AF7">
        <w:rPr>
          <w:b/>
        </w:rPr>
        <w:lastRenderedPageBreak/>
        <w:t>6. Порядок исполнения программы</w:t>
      </w:r>
    </w:p>
    <w:p w:rsidR="006A17B1" w:rsidRDefault="006A17B1" w:rsidP="006A17B1">
      <w:r>
        <w:t>Изменение заявленной программы не допускается.</w:t>
      </w:r>
    </w:p>
    <w:p w:rsidR="006A17B1" w:rsidRPr="00110AF7" w:rsidRDefault="006A17B1" w:rsidP="006A17B1">
      <w:pPr>
        <w:rPr>
          <w:b/>
        </w:rPr>
      </w:pPr>
      <w:r w:rsidRPr="00110AF7">
        <w:rPr>
          <w:b/>
        </w:rPr>
        <w:t>7. Жюри</w:t>
      </w:r>
    </w:p>
    <w:p w:rsidR="006A17B1" w:rsidRDefault="006A17B1" w:rsidP="006A17B1">
      <w:r>
        <w:t>Конкурсную программу оценивает профессиональное жюри, в состав</w:t>
      </w:r>
      <w:r w:rsidR="00CB7483">
        <w:t xml:space="preserve"> </w:t>
      </w:r>
      <w:r w:rsidR="00110AF7">
        <w:t xml:space="preserve">которого входят </w:t>
      </w:r>
      <w:r>
        <w:t>специалисты в области искусства</w:t>
      </w:r>
      <w:r w:rsidR="00110AF7">
        <w:t xml:space="preserve"> Новосибирской области.</w:t>
      </w:r>
    </w:p>
    <w:p w:rsidR="006A17B1" w:rsidRPr="00110AF7" w:rsidRDefault="006A17B1" w:rsidP="006A17B1">
      <w:pPr>
        <w:rPr>
          <w:b/>
        </w:rPr>
      </w:pPr>
      <w:r w:rsidRPr="00110AF7">
        <w:rPr>
          <w:b/>
        </w:rPr>
        <w:t>8. Подведение итогов и награждение</w:t>
      </w:r>
    </w:p>
    <w:p w:rsidR="006A17B1" w:rsidRDefault="006A17B1" w:rsidP="006A17B1">
      <w:r>
        <w:t xml:space="preserve">1) Выступление конкурсантов оцениваются по </w:t>
      </w:r>
      <w:r w:rsidR="00110AF7">
        <w:t>10</w:t>
      </w:r>
      <w:r w:rsidR="00865A03">
        <w:t>0</w:t>
      </w:r>
      <w:r>
        <w:t>-бальной системе.</w:t>
      </w:r>
    </w:p>
    <w:p w:rsidR="006A17B1" w:rsidRDefault="006A17B1" w:rsidP="006A17B1">
      <w:r>
        <w:t>2) По итогам Конкурса участникам, набравшим определенное количество</w:t>
      </w:r>
    </w:p>
    <w:p w:rsidR="006A17B1" w:rsidRDefault="00865A03" w:rsidP="006A17B1">
      <w:r>
        <w:t xml:space="preserve">баллов по каждому из </w:t>
      </w:r>
      <w:r w:rsidR="006A17B1">
        <w:t>критериев,</w:t>
      </w:r>
      <w:r w:rsidR="00110AF7">
        <w:t xml:space="preserve"> </w:t>
      </w:r>
      <w:r w:rsidR="006A17B1">
        <w:t>присваивается соответствующее</w:t>
      </w:r>
    </w:p>
    <w:p w:rsidR="006A17B1" w:rsidRDefault="006A17B1" w:rsidP="00865A03">
      <w:r>
        <w:t>сумме баллов звание</w:t>
      </w:r>
      <w:r w:rsidR="00110AF7">
        <w:t>:</w:t>
      </w:r>
    </w:p>
    <w:p w:rsidR="00865A03" w:rsidRDefault="00865A03" w:rsidP="00865A03">
      <w:r>
        <w:t>Исполняемый номер оценивается по системе 100 баллов:</w:t>
      </w:r>
    </w:p>
    <w:p w:rsidR="00865A03" w:rsidRDefault="00865A03" w:rsidP="00865A03">
      <w:r>
        <w:t xml:space="preserve"> ГРАН-ПРИ присуждается, если участник наберет от 91 до 100 баллов.</w:t>
      </w:r>
    </w:p>
    <w:p w:rsidR="00865A03" w:rsidRDefault="00865A03" w:rsidP="00865A03">
      <w:r>
        <w:t>Лауреат I степени присуждается от 81 до 90 баллов.</w:t>
      </w:r>
    </w:p>
    <w:p w:rsidR="00865A03" w:rsidRDefault="00865A03" w:rsidP="00865A03">
      <w:r>
        <w:t>Лауреат II степени присуждается от 71 до 80 баллов.</w:t>
      </w:r>
    </w:p>
    <w:p w:rsidR="00865A03" w:rsidRDefault="00865A03" w:rsidP="00865A03">
      <w:r>
        <w:t>Лауреат III степени присуждается от 61 до 70 баллов.</w:t>
      </w:r>
    </w:p>
    <w:p w:rsidR="00865A03" w:rsidRDefault="00865A03" w:rsidP="00865A03">
      <w:r>
        <w:t>Дипломант I степени присуждается от 51 до 60 баллов.</w:t>
      </w:r>
    </w:p>
    <w:p w:rsidR="00865A03" w:rsidRDefault="00865A03" w:rsidP="00865A03">
      <w:r>
        <w:t>Дипломант II степени присуждается от 41 до 50 баллов</w:t>
      </w:r>
    </w:p>
    <w:p w:rsidR="00865A03" w:rsidRDefault="00865A03" w:rsidP="00865A03">
      <w:r>
        <w:t>Дипломант III степени присуждается от 31 до 40 баллов.</w:t>
      </w:r>
    </w:p>
    <w:p w:rsidR="00865A03" w:rsidRDefault="00865A03" w:rsidP="00865A03">
      <w:r>
        <w:t>Участник конкурса присуждается до 30 баллов.</w:t>
      </w:r>
    </w:p>
    <w:p w:rsidR="006A17B1" w:rsidRDefault="00865A03" w:rsidP="00865A03">
      <w:r>
        <w:t>4</w:t>
      </w:r>
      <w:r w:rsidR="006A17B1">
        <w:t>)</w:t>
      </w:r>
      <w:r w:rsidR="00110AF7">
        <w:t xml:space="preserve"> Жюри оставляет за собой право: </w:t>
      </w:r>
      <w:r w:rsidR="006A17B1">
        <w:t>сокращать программу или прерывать вы</w:t>
      </w:r>
      <w:r w:rsidR="00110AF7">
        <w:t xml:space="preserve">ступление в случае несоблюдения </w:t>
      </w:r>
      <w:r w:rsidR="006A17B1">
        <w:t>регламента или очевидности результата.</w:t>
      </w:r>
    </w:p>
    <w:p w:rsidR="006A17B1" w:rsidRDefault="006A17B1" w:rsidP="006A17B1">
      <w:r>
        <w:t xml:space="preserve">5) </w:t>
      </w:r>
      <w:proofErr w:type="gramStart"/>
      <w:r>
        <w:t>В</w:t>
      </w:r>
      <w:proofErr w:type="gramEnd"/>
      <w:r>
        <w:t xml:space="preserve"> зависимости от достигнутых у</w:t>
      </w:r>
      <w:r w:rsidR="00110AF7">
        <w:t xml:space="preserve">частниками конкурсной программы </w:t>
      </w:r>
      <w:r>
        <w:t>результатов, жюри имеет право:</w:t>
      </w:r>
    </w:p>
    <w:p w:rsidR="006A17B1" w:rsidRDefault="006A17B1" w:rsidP="006A17B1">
      <w:r>
        <w:t>присудить не все звания;</w:t>
      </w:r>
    </w:p>
    <w:p w:rsidR="006A17B1" w:rsidRDefault="006A17B1" w:rsidP="006A17B1">
      <w:r>
        <w:t>делить звания между исполнителями;</w:t>
      </w:r>
    </w:p>
    <w:p w:rsidR="006A17B1" w:rsidRDefault="006A17B1" w:rsidP="006A17B1">
      <w:r>
        <w:t>наградить специальными дипломами и (или) призами за участие в Конкурсе,</w:t>
      </w:r>
    </w:p>
    <w:p w:rsidR="006A17B1" w:rsidRDefault="006A17B1" w:rsidP="006A17B1">
      <w:r>
        <w:t>6) Участники могут быть награждены дипломами и призами партнеров</w:t>
      </w:r>
      <w:r w:rsidR="00865A03">
        <w:t xml:space="preserve"> </w:t>
      </w:r>
      <w:r>
        <w:t>Конкурса.</w:t>
      </w:r>
    </w:p>
    <w:p w:rsidR="006A17B1" w:rsidRDefault="006A17B1" w:rsidP="006A17B1">
      <w:r>
        <w:t>7) Решения жюри окончательны и пересмотру не подлежат.</w:t>
      </w:r>
    </w:p>
    <w:p w:rsidR="006A17B1" w:rsidRDefault="006A17B1" w:rsidP="006A17B1">
      <w:r>
        <w:t>8) Предварительное консультирование исполнителей членами жюри накануне</w:t>
      </w:r>
    </w:p>
    <w:p w:rsidR="006A17B1" w:rsidRDefault="006A17B1" w:rsidP="006A17B1">
      <w:r>
        <w:t>Конкурса запрещено.</w:t>
      </w:r>
    </w:p>
    <w:p w:rsidR="006A17B1" w:rsidRPr="00110AF7" w:rsidRDefault="00110AF7" w:rsidP="006A17B1">
      <w:pPr>
        <w:rPr>
          <w:b/>
        </w:rPr>
      </w:pPr>
      <w:r w:rsidRPr="00110AF7">
        <w:rPr>
          <w:b/>
        </w:rPr>
        <w:t>9</w:t>
      </w:r>
      <w:r w:rsidR="006A17B1" w:rsidRPr="00110AF7">
        <w:rPr>
          <w:b/>
        </w:rPr>
        <w:t>. Условия участия и организационные вопросы</w:t>
      </w:r>
    </w:p>
    <w:p w:rsidR="006A17B1" w:rsidRDefault="00A76E2D" w:rsidP="006A17B1">
      <w:r>
        <w:t>1) Конкурс проводится с 1</w:t>
      </w:r>
      <w:r w:rsidR="00865A03">
        <w:t>0</w:t>
      </w:r>
      <w:r>
        <w:t xml:space="preserve"> июля по 23 августа 2025</w:t>
      </w:r>
      <w:r w:rsidR="006A17B1">
        <w:t xml:space="preserve"> года.</w:t>
      </w:r>
    </w:p>
    <w:p w:rsidR="006A17B1" w:rsidRDefault="006A17B1" w:rsidP="006A17B1">
      <w:r>
        <w:t xml:space="preserve">2) Для участия в Конкурсе необходимо до 01 </w:t>
      </w:r>
      <w:r w:rsidR="00A76E2D">
        <w:t>августа 2025</w:t>
      </w:r>
      <w:r>
        <w:t xml:space="preserve"> года включительно</w:t>
      </w:r>
    </w:p>
    <w:p w:rsidR="006A17B1" w:rsidRPr="003F3F02" w:rsidRDefault="006A17B1" w:rsidP="00A76E2D">
      <w:pPr>
        <w:rPr>
          <w:b/>
          <w:u w:val="single"/>
        </w:rPr>
      </w:pPr>
      <w:r>
        <w:t xml:space="preserve">подать Заявку </w:t>
      </w:r>
      <w:r w:rsidR="00A76E2D">
        <w:t xml:space="preserve">на электронную почту: </w:t>
      </w:r>
      <w:r w:rsidR="003F3F02" w:rsidRPr="003F3F02">
        <w:rPr>
          <w:b/>
          <w:u w:val="single"/>
        </w:rPr>
        <w:t>s.roda@list.ru</w:t>
      </w:r>
    </w:p>
    <w:p w:rsidR="006A17B1" w:rsidRDefault="006A17B1" w:rsidP="006A17B1">
      <w:r>
        <w:t>3) Форма Заявки предусматривает предоставление в обязательном порядке</w:t>
      </w:r>
    </w:p>
    <w:p w:rsidR="006A17B1" w:rsidRDefault="006A17B1" w:rsidP="006A17B1">
      <w:r>
        <w:lastRenderedPageBreak/>
        <w:t>краткой биографии солиста или коллектива</w:t>
      </w:r>
      <w:r w:rsidR="003F3F02">
        <w:t xml:space="preserve"> по форме (1000 знаков); файл с или ссылка на фай</w:t>
      </w:r>
      <w:r w:rsidR="00A76E2D">
        <w:t xml:space="preserve">л с конкурсным номером </w:t>
      </w:r>
      <w:r>
        <w:t xml:space="preserve">артиста/коллектива; </w:t>
      </w:r>
      <w:r w:rsidR="00A76E2D">
        <w:t xml:space="preserve">согласие на обработку </w:t>
      </w:r>
      <w:r>
        <w:t>персональных данных. За паспортную часть произведений исполняемой</w:t>
      </w:r>
      <w:r w:rsidR="005F1F4C">
        <w:t xml:space="preserve"> </w:t>
      </w:r>
      <w:r>
        <w:t>программы, указанной в заявке, ответственность несет участник Конкурса.</w:t>
      </w:r>
    </w:p>
    <w:p w:rsidR="006A17B1" w:rsidRDefault="006A17B1" w:rsidP="006A17B1">
      <w:r>
        <w:t xml:space="preserve">4) </w:t>
      </w:r>
      <w:r w:rsidR="00A76E2D">
        <w:t xml:space="preserve">Для Дистанционного этапа: </w:t>
      </w:r>
      <w:r>
        <w:t>принимаются видеоматериалы в виде ссылок,</w:t>
      </w:r>
      <w:r w:rsidR="00A76E2D">
        <w:t xml:space="preserve"> размещенных на каналах доступных в РФ. </w:t>
      </w:r>
      <w:r>
        <w:t xml:space="preserve">Рекомендации к формату видео: MPEG2, AVI – </w:t>
      </w:r>
      <w:proofErr w:type="spellStart"/>
      <w:r>
        <w:t>DivX</w:t>
      </w:r>
      <w:proofErr w:type="spellEnd"/>
      <w:r>
        <w:t xml:space="preserve">, </w:t>
      </w:r>
      <w:proofErr w:type="spellStart"/>
      <w:r>
        <w:t>XviD</w:t>
      </w:r>
      <w:proofErr w:type="spellEnd"/>
      <w:r>
        <w:t>, разрешение не ниже</w:t>
      </w:r>
      <w:r w:rsidR="00A76E2D">
        <w:t xml:space="preserve"> </w:t>
      </w:r>
      <w:r>
        <w:t xml:space="preserve">1280х720, </w:t>
      </w:r>
      <w:proofErr w:type="spellStart"/>
      <w:r>
        <w:t>битрейт</w:t>
      </w:r>
      <w:proofErr w:type="spellEnd"/>
      <w:r>
        <w:t xml:space="preserve"> 25 Мб/сек. рекомендации к формату аудио: mp3, 44.1 </w:t>
      </w:r>
      <w:proofErr w:type="spellStart"/>
      <w:r>
        <w:t>KHz</w:t>
      </w:r>
      <w:proofErr w:type="spellEnd"/>
      <w:r>
        <w:t>,</w:t>
      </w:r>
      <w:r w:rsidR="00A76E2D">
        <w:t xml:space="preserve"> </w:t>
      </w:r>
      <w:proofErr w:type="spellStart"/>
      <w:r>
        <w:t>битрейт</w:t>
      </w:r>
      <w:proofErr w:type="spellEnd"/>
      <w:r>
        <w:t xml:space="preserve"> не ниже 192kbps; не допускаются видео с других Конкурсов.</w:t>
      </w:r>
    </w:p>
    <w:p w:rsidR="006A17B1" w:rsidRDefault="006A17B1" w:rsidP="006A17B1">
      <w:r>
        <w:t>Все расходы по проезду и преб</w:t>
      </w:r>
      <w:r w:rsidR="00A76E2D">
        <w:t xml:space="preserve">ыванию на Конкурсе участников и </w:t>
      </w:r>
      <w:r>
        <w:t>сопровождающих лиц несет направляющая сторо</w:t>
      </w:r>
      <w:r w:rsidR="00A76E2D">
        <w:t xml:space="preserve">на или непосредственно участник </w:t>
      </w:r>
      <w:r>
        <w:t>Конкурса.</w:t>
      </w:r>
    </w:p>
    <w:p w:rsidR="006A17B1" w:rsidRDefault="006A17B1" w:rsidP="006A17B1">
      <w:r>
        <w:t>5) Своей заявкой на участие коллектив/солист выражает согласие с условиями</w:t>
      </w:r>
    </w:p>
    <w:p w:rsidR="006A17B1" w:rsidRDefault="006A17B1" w:rsidP="006A17B1">
      <w:r>
        <w:t>Конкурса, а также с использованием фото и видео материалов для публикации на</w:t>
      </w:r>
    </w:p>
    <w:p w:rsidR="006A17B1" w:rsidRDefault="00A76E2D" w:rsidP="006A17B1">
      <w:r>
        <w:t xml:space="preserve">сайте и в социальных сетях. </w:t>
      </w:r>
      <w:r w:rsidR="006A17B1">
        <w:t>Оргкомитет</w:t>
      </w:r>
      <w:r>
        <w:t xml:space="preserve"> </w:t>
      </w:r>
      <w:r w:rsidR="006A17B1">
        <w:t>оставляет за собой право трансляции конц</w:t>
      </w:r>
      <w:r>
        <w:t xml:space="preserve">ертов, прослушиваний и других </w:t>
      </w:r>
      <w:r w:rsidR="006A17B1">
        <w:t>мероприятий Конкурса по радио и те</w:t>
      </w:r>
      <w:r>
        <w:t xml:space="preserve">левидению, в интернете, а также </w:t>
      </w:r>
      <w:r w:rsidR="006A17B1">
        <w:t>эксклюзивное право на аудиозапись и видеосъемку мероприятий Конкурса.</w:t>
      </w:r>
    </w:p>
    <w:p w:rsidR="006A17B1" w:rsidRDefault="006A17B1" w:rsidP="006A17B1">
      <w:r>
        <w:t>Лауреаты Конкурса безвозмездно участвуют в Гала-концерте.</w:t>
      </w:r>
    </w:p>
    <w:p w:rsidR="006A17B1" w:rsidRDefault="006A17B1" w:rsidP="006A17B1">
      <w:r>
        <w:t>6) Своей заявкой-регистрацией на участие исполнитель выражает согласие на</w:t>
      </w:r>
    </w:p>
    <w:p w:rsidR="006A17B1" w:rsidRDefault="006A17B1" w:rsidP="006A17B1">
      <w:r>
        <w:t>обработку персональных данных.</w:t>
      </w:r>
    </w:p>
    <w:p w:rsidR="006A17B1" w:rsidRDefault="006A17B1" w:rsidP="006A17B1">
      <w:r>
        <w:t xml:space="preserve">7) Компаниям, фирмам и </w:t>
      </w:r>
      <w:r w:rsidR="00A76E2D">
        <w:t xml:space="preserve">частным лицам разрешено вносить </w:t>
      </w:r>
      <w:r>
        <w:t>благотворительные взносы на проведение Конкурса и учреждать свои призы.</w:t>
      </w:r>
    </w:p>
    <w:p w:rsidR="006A17B1" w:rsidRDefault="006A17B1" w:rsidP="006A17B1">
      <w:r>
        <w:t>8) Участие в Конкурсе подразумевает безусловное согласие</w:t>
      </w:r>
      <w:r w:rsidR="00A76E2D">
        <w:t xml:space="preserve"> участников со </w:t>
      </w:r>
      <w:r>
        <w:t>всеми пунктами данного положения.</w:t>
      </w:r>
    </w:p>
    <w:p w:rsidR="006A17B1" w:rsidRDefault="006A17B1" w:rsidP="006A17B1">
      <w:r>
        <w:t>9) Обращаем ваше внимание,</w:t>
      </w:r>
      <w:r w:rsidR="00A76E2D">
        <w:t xml:space="preserve"> что солисты подписывают заявку </w:t>
      </w:r>
      <w:r>
        <w:t>самостоятельно, за участника Конкур</w:t>
      </w:r>
      <w:r w:rsidR="00A76E2D">
        <w:t xml:space="preserve">са моложе 18 лет - его законный </w:t>
      </w:r>
      <w:r>
        <w:t>представитель; форму заявки на ансамбль</w:t>
      </w:r>
      <w:r w:rsidR="00A76E2D">
        <w:t xml:space="preserve"> подписывает руководитель </w:t>
      </w:r>
      <w:r>
        <w:t>коллектива или направляющая организ</w:t>
      </w:r>
      <w:r w:rsidR="00A76E2D">
        <w:t xml:space="preserve">ация образования или учреждение </w:t>
      </w:r>
      <w:r>
        <w:t>культуры.</w:t>
      </w:r>
    </w:p>
    <w:p w:rsidR="00A76E2D" w:rsidRDefault="006A17B1" w:rsidP="006A17B1">
      <w:r>
        <w:t xml:space="preserve">10) По вопросам можно обращаться в оргкомитет Конкурса: </w:t>
      </w:r>
    </w:p>
    <w:p w:rsidR="006A17B1" w:rsidRPr="00BE63F0" w:rsidRDefault="006A17B1" w:rsidP="006A17B1">
      <w:pPr>
        <w:rPr>
          <w:b/>
          <w:u w:val="single"/>
        </w:rPr>
      </w:pPr>
      <w:r>
        <w:t>почта Конкурса –</w:t>
      </w:r>
      <w:r w:rsidR="00533B88" w:rsidRPr="00533B88">
        <w:t xml:space="preserve"> </w:t>
      </w:r>
      <w:r w:rsidR="00533B88" w:rsidRPr="00BE63F0">
        <w:rPr>
          <w:b/>
          <w:u w:val="single"/>
        </w:rPr>
        <w:t>s.roda@list.ru</w:t>
      </w:r>
    </w:p>
    <w:p w:rsidR="00BE63F0" w:rsidRDefault="00BE63F0" w:rsidP="006A17B1">
      <w:r>
        <w:t>контактные</w:t>
      </w:r>
      <w:r w:rsidR="006A17B1">
        <w:t xml:space="preserve"> телефон</w:t>
      </w:r>
      <w:r>
        <w:t>ы:</w:t>
      </w:r>
    </w:p>
    <w:p w:rsidR="006A17B1" w:rsidRDefault="00BE63F0" w:rsidP="006A17B1">
      <w:r>
        <w:t>+ 7 913 938-67-85</w:t>
      </w:r>
      <w:r w:rsidR="006A17B1">
        <w:t xml:space="preserve"> контактное лицо:</w:t>
      </w:r>
      <w:r>
        <w:t xml:space="preserve"> </w:t>
      </w:r>
      <w:proofErr w:type="spellStart"/>
      <w:r>
        <w:t>Гец</w:t>
      </w:r>
      <w:proofErr w:type="spellEnd"/>
      <w:r>
        <w:t xml:space="preserve"> Инна Михайловна</w:t>
      </w:r>
    </w:p>
    <w:p w:rsidR="00A76E2D" w:rsidRDefault="00BE63F0" w:rsidP="006A17B1">
      <w:r>
        <w:t>+7 913 739-11-70 руководитель конкурса Морозова Ирина Ивановна</w:t>
      </w:r>
    </w:p>
    <w:p w:rsidR="00924E19" w:rsidRDefault="00924E19" w:rsidP="006A17B1"/>
    <w:p w:rsidR="00924E19" w:rsidRPr="00924E19" w:rsidRDefault="00924E19" w:rsidP="00924E19">
      <w:r>
        <w:t xml:space="preserve">ССЫЛКА на регистрацию: </w:t>
      </w:r>
      <w:r w:rsidRPr="00924E19">
        <w:t>https://forms.yandex.ru/u/6875113484227c210f834052</w:t>
      </w:r>
    </w:p>
    <w:p w:rsidR="00533B88" w:rsidRDefault="00533B88" w:rsidP="006A17B1">
      <w:pPr>
        <w:rPr>
          <w:b/>
        </w:rPr>
      </w:pPr>
    </w:p>
    <w:p w:rsidR="00533B88" w:rsidRDefault="00533B88" w:rsidP="006A17B1">
      <w:pPr>
        <w:rPr>
          <w:b/>
        </w:rPr>
      </w:pPr>
      <w:bookmarkStart w:id="0" w:name="_GoBack"/>
      <w:bookmarkEnd w:id="0"/>
    </w:p>
    <w:p w:rsidR="00865A03" w:rsidRDefault="00865A03">
      <w:pPr>
        <w:rPr>
          <w:b/>
        </w:rPr>
      </w:pPr>
      <w:r>
        <w:rPr>
          <w:b/>
        </w:rPr>
        <w:br w:type="page"/>
      </w:r>
    </w:p>
    <w:p w:rsidR="006A17B1" w:rsidRPr="00A76E2D" w:rsidRDefault="006A17B1" w:rsidP="006A17B1">
      <w:pPr>
        <w:rPr>
          <w:b/>
        </w:rPr>
      </w:pPr>
      <w:r w:rsidRPr="00A76E2D">
        <w:rPr>
          <w:b/>
        </w:rPr>
        <w:lastRenderedPageBreak/>
        <w:t>Приложение 1 к Положению</w:t>
      </w:r>
    </w:p>
    <w:p w:rsidR="006A17B1" w:rsidRPr="00CF199E" w:rsidRDefault="006A17B1" w:rsidP="006A17B1">
      <w:pPr>
        <w:rPr>
          <w:b/>
          <w:u w:val="single"/>
        </w:rPr>
      </w:pPr>
      <w:r w:rsidRPr="00CF199E">
        <w:rPr>
          <w:b/>
          <w:u w:val="single"/>
        </w:rPr>
        <w:t>Заявка на участие</w:t>
      </w:r>
    </w:p>
    <w:p w:rsidR="00CF199E" w:rsidRDefault="006A17B1" w:rsidP="00CF199E">
      <w:r>
        <w:t xml:space="preserve">в </w:t>
      </w:r>
      <w:r w:rsidR="00CF199E">
        <w:t>Региональном конкурсе</w:t>
      </w:r>
      <w:r w:rsidR="00CF199E" w:rsidRPr="00CF199E">
        <w:t xml:space="preserve"> народного искусства «Живая Сибирь»</w:t>
      </w:r>
    </w:p>
    <w:p w:rsidR="006A17B1" w:rsidRDefault="006A17B1" w:rsidP="00CF199E">
      <w:r>
        <w:t>1. ФИО солиста, ансамбля</w:t>
      </w:r>
      <w:r w:rsidR="00CF199E">
        <w:t>.</w:t>
      </w:r>
    </w:p>
    <w:p w:rsidR="006A17B1" w:rsidRDefault="006A17B1" w:rsidP="006A17B1">
      <w:r>
        <w:t>2. Название направляющей организации</w:t>
      </w:r>
      <w:r w:rsidR="00CF199E">
        <w:t xml:space="preserve"> (если таковая имеется)</w:t>
      </w:r>
    </w:p>
    <w:p w:rsidR="006A17B1" w:rsidRDefault="006A17B1" w:rsidP="006A17B1">
      <w:r>
        <w:t>3. ФИО преподавателя, руководителя (ей) указать должность</w:t>
      </w:r>
    </w:p>
    <w:p w:rsidR="006A17B1" w:rsidRDefault="006A17B1" w:rsidP="006A17B1">
      <w:r>
        <w:t>4. ФИО концертмейстера (</w:t>
      </w:r>
      <w:proofErr w:type="spellStart"/>
      <w:r>
        <w:t>ов</w:t>
      </w:r>
      <w:proofErr w:type="spellEnd"/>
      <w:r>
        <w:t>), аккомпаниатора (</w:t>
      </w:r>
      <w:proofErr w:type="spellStart"/>
      <w:r>
        <w:t>ов</w:t>
      </w:r>
      <w:proofErr w:type="spellEnd"/>
      <w:r>
        <w:t>) указать должность</w:t>
      </w:r>
    </w:p>
    <w:p w:rsidR="006A17B1" w:rsidRDefault="006A17B1" w:rsidP="006A17B1">
      <w:r>
        <w:t>5. ФИО балетмейстера (</w:t>
      </w:r>
      <w:proofErr w:type="spellStart"/>
      <w:r>
        <w:t>ов</w:t>
      </w:r>
      <w:proofErr w:type="spellEnd"/>
      <w:r>
        <w:t>)</w:t>
      </w:r>
    </w:p>
    <w:p w:rsidR="006A17B1" w:rsidRDefault="00CF199E" w:rsidP="006A17B1">
      <w:r>
        <w:t>6</w:t>
      </w:r>
      <w:r w:rsidR="006A17B1">
        <w:t>. ФИО директора направляющей организации</w:t>
      </w:r>
    </w:p>
    <w:p w:rsidR="006A17B1" w:rsidRDefault="006A17B1" w:rsidP="006A17B1">
      <w:r>
        <w:t>e-</w:t>
      </w:r>
      <w:proofErr w:type="spellStart"/>
      <w:r>
        <w:t>mail</w:t>
      </w:r>
      <w:proofErr w:type="spellEnd"/>
    </w:p>
    <w:p w:rsidR="006A17B1" w:rsidRDefault="006A17B1" w:rsidP="006A17B1">
      <w:r>
        <w:t>контактный адрес</w:t>
      </w:r>
    </w:p>
    <w:p w:rsidR="006A17B1" w:rsidRDefault="00CF199E" w:rsidP="006A17B1">
      <w:r>
        <w:t>7</w:t>
      </w:r>
      <w:r w:rsidR="006A17B1">
        <w:t>. Указать выбранную номинацию</w:t>
      </w:r>
    </w:p>
    <w:p w:rsidR="006A17B1" w:rsidRDefault="00CF199E" w:rsidP="006A17B1">
      <w:r>
        <w:t>8</w:t>
      </w:r>
      <w:r w:rsidR="006A17B1">
        <w:t>. Указать выбранную категорию</w:t>
      </w:r>
    </w:p>
    <w:p w:rsidR="006A17B1" w:rsidRDefault="00CF199E" w:rsidP="006A17B1">
      <w:r>
        <w:t>9</w:t>
      </w:r>
      <w:r w:rsidR="006A17B1">
        <w:t>. Контактное лицо солиста или руководителя коллектива и телефон для связи</w:t>
      </w:r>
    </w:p>
    <w:p w:rsidR="006A17B1" w:rsidRDefault="006A17B1" w:rsidP="006A17B1">
      <w:r>
        <w:t>12. Конкурсная программа</w:t>
      </w:r>
    </w:p>
    <w:p w:rsidR="006A17B1" w:rsidRDefault="00CF199E" w:rsidP="006A17B1">
      <w:r>
        <w:t xml:space="preserve">№ Автор произведения или наименование местности происхождения </w:t>
      </w:r>
      <w:r w:rsidR="006A17B1">
        <w:t>народной песни</w:t>
      </w:r>
    </w:p>
    <w:p w:rsidR="006A17B1" w:rsidRDefault="00CF199E" w:rsidP="006A17B1">
      <w:r>
        <w:t xml:space="preserve">Название </w:t>
      </w:r>
      <w:r w:rsidR="006A17B1">
        <w:t>произведения</w:t>
      </w:r>
    </w:p>
    <w:p w:rsidR="006A17B1" w:rsidRDefault="00CF199E" w:rsidP="006A17B1">
      <w:r>
        <w:t xml:space="preserve">Время звучания </w:t>
      </w:r>
      <w:r w:rsidR="006A17B1">
        <w:t>произведения</w:t>
      </w:r>
    </w:p>
    <w:p w:rsidR="006A17B1" w:rsidRDefault="00CF199E" w:rsidP="006A17B1">
      <w:r>
        <w:t xml:space="preserve">(хронометраж в </w:t>
      </w:r>
      <w:r w:rsidR="006A17B1">
        <w:t>минутах)</w:t>
      </w:r>
    </w:p>
    <w:p w:rsidR="006A17B1" w:rsidRDefault="00CF199E" w:rsidP="006A17B1">
      <w:r>
        <w:t xml:space="preserve">Количество </w:t>
      </w:r>
      <w:r w:rsidR="006A17B1">
        <w:t>исполнителей</w:t>
      </w:r>
    </w:p>
    <w:p w:rsidR="006A17B1" w:rsidRDefault="00CF199E" w:rsidP="00CF199E">
      <w:r>
        <w:t xml:space="preserve">*К заявке прилагается: </w:t>
      </w:r>
      <w:r w:rsidR="006A17B1">
        <w:t>краткая биография, сог</w:t>
      </w:r>
      <w:r>
        <w:t xml:space="preserve">ласие на обработку персональных </w:t>
      </w:r>
      <w:r w:rsidR="006A17B1">
        <w:t xml:space="preserve">данных, </w:t>
      </w:r>
      <w:r w:rsidR="005F1F4C">
        <w:t>в</w:t>
      </w:r>
      <w:r>
        <w:t xml:space="preserve">идео или </w:t>
      </w:r>
      <w:r w:rsidR="006A17B1">
        <w:t xml:space="preserve">ссылка на видеозапись </w:t>
      </w:r>
      <w:r>
        <w:t>с конкурсным номером</w:t>
      </w:r>
    </w:p>
    <w:p w:rsidR="006A17B1" w:rsidRDefault="006A17B1" w:rsidP="006A17B1">
      <w:r>
        <w:t>Должность _______________ / /</w:t>
      </w:r>
    </w:p>
    <w:p w:rsidR="006A17B1" w:rsidRDefault="006A17B1" w:rsidP="006A17B1">
      <w:r>
        <w:t>М.П.</w:t>
      </w:r>
    </w:p>
    <w:p w:rsidR="007031D9" w:rsidRDefault="006A17B1" w:rsidP="006A17B1">
      <w:r>
        <w:t>Дата «_____» ___________202_ г</w:t>
      </w:r>
    </w:p>
    <w:sectPr w:rsidR="007031D9" w:rsidSect="006A17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3E"/>
    <w:multiLevelType w:val="multilevel"/>
    <w:tmpl w:val="3110A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61382E"/>
    <w:multiLevelType w:val="hybridMultilevel"/>
    <w:tmpl w:val="AB5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F29"/>
    <w:multiLevelType w:val="multilevel"/>
    <w:tmpl w:val="21981AFE"/>
    <w:lvl w:ilvl="0">
      <w:start w:val="8"/>
      <w:numFmt w:val="decimal"/>
      <w:lvlText w:val="%1"/>
      <w:lvlJc w:val="left"/>
      <w:pPr>
        <w:ind w:left="14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</w:abstractNum>
  <w:abstractNum w:abstractNumId="3" w15:restartNumberingAfterBreak="0">
    <w:nsid w:val="36D5473F"/>
    <w:multiLevelType w:val="multilevel"/>
    <w:tmpl w:val="F9224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  <w:b/>
        <w:sz w:val="22"/>
      </w:rPr>
    </w:lvl>
  </w:abstractNum>
  <w:abstractNum w:abstractNumId="4" w15:restartNumberingAfterBreak="0">
    <w:nsid w:val="586B3BE1"/>
    <w:multiLevelType w:val="multilevel"/>
    <w:tmpl w:val="D45EA82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8A"/>
    <w:rsid w:val="000920FD"/>
    <w:rsid w:val="000F2AAF"/>
    <w:rsid w:val="00110AF7"/>
    <w:rsid w:val="00230C44"/>
    <w:rsid w:val="003A328A"/>
    <w:rsid w:val="003F3F02"/>
    <w:rsid w:val="004008F7"/>
    <w:rsid w:val="004779B6"/>
    <w:rsid w:val="00524807"/>
    <w:rsid w:val="00533B88"/>
    <w:rsid w:val="005F1F4C"/>
    <w:rsid w:val="00676D37"/>
    <w:rsid w:val="00687F27"/>
    <w:rsid w:val="006A17B1"/>
    <w:rsid w:val="007031D9"/>
    <w:rsid w:val="008079BF"/>
    <w:rsid w:val="00810F6F"/>
    <w:rsid w:val="00865A03"/>
    <w:rsid w:val="00924E19"/>
    <w:rsid w:val="00953BD6"/>
    <w:rsid w:val="00A02100"/>
    <w:rsid w:val="00A157B6"/>
    <w:rsid w:val="00A76E2D"/>
    <w:rsid w:val="00BE63F0"/>
    <w:rsid w:val="00C3006A"/>
    <w:rsid w:val="00CB7483"/>
    <w:rsid w:val="00CF199E"/>
    <w:rsid w:val="00DF4B4F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5E26"/>
  <w15:chartTrackingRefBased/>
  <w15:docId w15:val="{9D6A0545-C31B-456D-AC6C-6421582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B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53BD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230C44"/>
    <w:rPr>
      <w:b/>
      <w:bCs/>
    </w:rPr>
  </w:style>
  <w:style w:type="paragraph" w:styleId="a5">
    <w:name w:val="No Spacing"/>
    <w:uiPriority w:val="1"/>
    <w:qFormat/>
    <w:rsid w:val="00A02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2025-07-14T07:40:00Z</dcterms:created>
  <dcterms:modified xsi:type="dcterms:W3CDTF">2025-07-14T15:47:00Z</dcterms:modified>
</cp:coreProperties>
</file>