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790E" w:rsidRDefault="001E790E" w:rsidP="001E790E">
      <w:pPr>
        <w:tabs>
          <w:tab w:val="left" w:pos="2010"/>
          <w:tab w:val="center" w:pos="4677"/>
        </w:tabs>
        <w:spacing w:after="0" w:line="240" w:lineRule="auto"/>
        <w:rPr>
          <w:rFonts w:ascii="Times New Roman" w:hAnsi="Times New Roman"/>
          <w:sz w:val="20"/>
          <w:szCs w:val="20"/>
        </w:rPr>
      </w:pPr>
    </w:p>
    <w:p w:rsidR="001E790E" w:rsidRDefault="001E790E" w:rsidP="001E790E">
      <w:pPr>
        <w:tabs>
          <w:tab w:val="left" w:pos="2010"/>
          <w:tab w:val="center" w:pos="4677"/>
        </w:tabs>
        <w:spacing w:after="0" w:line="240" w:lineRule="auto"/>
        <w:jc w:val="center"/>
        <w:rPr>
          <w:rFonts w:ascii="Times New Roman" w:hAnsi="Times New Roman"/>
          <w:b/>
          <w:sz w:val="28"/>
          <w:szCs w:val="28"/>
        </w:rPr>
      </w:pPr>
      <w:r>
        <w:rPr>
          <w:rFonts w:ascii="Times New Roman" w:hAnsi="Times New Roman"/>
          <w:b/>
          <w:sz w:val="28"/>
          <w:szCs w:val="28"/>
        </w:rPr>
        <w:t xml:space="preserve">Уведомление </w:t>
      </w:r>
    </w:p>
    <w:p w:rsidR="001E790E" w:rsidRDefault="001E790E" w:rsidP="001E790E">
      <w:pPr>
        <w:tabs>
          <w:tab w:val="left" w:pos="2010"/>
          <w:tab w:val="center" w:pos="4677"/>
        </w:tabs>
        <w:spacing w:after="0" w:line="240" w:lineRule="auto"/>
        <w:jc w:val="center"/>
        <w:rPr>
          <w:rFonts w:ascii="Times New Roman" w:hAnsi="Times New Roman"/>
          <w:b/>
          <w:sz w:val="28"/>
          <w:szCs w:val="28"/>
        </w:rPr>
      </w:pPr>
      <w:r>
        <w:rPr>
          <w:rFonts w:ascii="Times New Roman" w:hAnsi="Times New Roman"/>
          <w:b/>
          <w:sz w:val="28"/>
          <w:szCs w:val="28"/>
        </w:rPr>
        <w:t>о начале сбора замечаний и предложений</w:t>
      </w:r>
    </w:p>
    <w:p w:rsidR="001E790E" w:rsidRDefault="001E790E" w:rsidP="001E790E">
      <w:pPr>
        <w:tabs>
          <w:tab w:val="left" w:pos="2010"/>
          <w:tab w:val="center" w:pos="4677"/>
        </w:tabs>
        <w:spacing w:after="0" w:line="240" w:lineRule="auto"/>
        <w:jc w:val="center"/>
        <w:rPr>
          <w:rFonts w:ascii="Times New Roman" w:hAnsi="Times New Roman"/>
          <w:b/>
          <w:sz w:val="28"/>
          <w:szCs w:val="28"/>
        </w:rPr>
      </w:pPr>
      <w:r>
        <w:rPr>
          <w:rFonts w:ascii="Times New Roman" w:hAnsi="Times New Roman"/>
          <w:b/>
          <w:sz w:val="28"/>
          <w:szCs w:val="28"/>
        </w:rPr>
        <w:t>организаций и граждан</w:t>
      </w:r>
    </w:p>
    <w:p w:rsidR="001E790E" w:rsidRDefault="001E790E" w:rsidP="001E790E">
      <w:pPr>
        <w:tabs>
          <w:tab w:val="left" w:pos="2010"/>
          <w:tab w:val="center" w:pos="4677"/>
        </w:tabs>
        <w:spacing w:after="0" w:line="24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Администрация Барабинского района уведомляет о начале сбора замечаний и предложений организаций и граждан по проект</w:t>
      </w:r>
      <w:r w:rsidR="00212808">
        <w:rPr>
          <w:rFonts w:ascii="Times New Roman" w:hAnsi="Times New Roman"/>
          <w:sz w:val="28"/>
          <w:szCs w:val="28"/>
        </w:rPr>
        <w:t>у</w:t>
      </w:r>
      <w:r>
        <w:rPr>
          <w:rFonts w:ascii="Times New Roman" w:hAnsi="Times New Roman"/>
          <w:sz w:val="28"/>
          <w:szCs w:val="28"/>
        </w:rPr>
        <w:t xml:space="preserve"> муниципального нормативного правового акта администрации  Барабинского района</w:t>
      </w:r>
      <w:r w:rsidR="00197DE8">
        <w:rPr>
          <w:rFonts w:ascii="Times New Roman" w:hAnsi="Times New Roman"/>
          <w:sz w:val="28"/>
          <w:szCs w:val="28"/>
        </w:rPr>
        <w:t xml:space="preserve"> Новосибирской области</w:t>
      </w:r>
      <w:r>
        <w:rPr>
          <w:rFonts w:ascii="Times New Roman" w:hAnsi="Times New Roman"/>
          <w:sz w:val="28"/>
          <w:szCs w:val="28"/>
        </w:rPr>
        <w:t xml:space="preserve"> в рамках проведения анализа о целесообразности (нецелесообразности) внесения в него изменений для выявления и исключения рисков нарушения антимонопольного законодательства.</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 xml:space="preserve">Адрес для направления замечаний и предложений по форме согласно Приложению 1 к настоящему уведомлению: </w:t>
      </w:r>
      <w:hyperlink r:id="rId6" w:history="1">
        <w:r>
          <w:rPr>
            <w:rStyle w:val="a3"/>
            <w:rFonts w:ascii="Times New Roman" w:hAnsi="Times New Roman"/>
            <w:sz w:val="28"/>
            <w:szCs w:val="28"/>
            <w:lang w:val="en-US"/>
          </w:rPr>
          <w:t>org</w:t>
        </w:r>
        <w:r>
          <w:rPr>
            <w:rStyle w:val="a3"/>
            <w:rFonts w:ascii="Times New Roman" w:hAnsi="Times New Roman"/>
            <w:sz w:val="28"/>
            <w:szCs w:val="28"/>
          </w:rPr>
          <w:t>-</w:t>
        </w:r>
        <w:r>
          <w:rPr>
            <w:rStyle w:val="a3"/>
            <w:rFonts w:ascii="Times New Roman" w:hAnsi="Times New Roman"/>
            <w:sz w:val="28"/>
            <w:szCs w:val="28"/>
            <w:lang w:val="en-US"/>
          </w:rPr>
          <w:t>otdel</w:t>
        </w:r>
        <w:r>
          <w:rPr>
            <w:rStyle w:val="a3"/>
            <w:rFonts w:ascii="Times New Roman" w:hAnsi="Times New Roman"/>
            <w:sz w:val="28"/>
            <w:szCs w:val="28"/>
          </w:rPr>
          <w:t>@</w:t>
        </w:r>
        <w:r>
          <w:rPr>
            <w:rStyle w:val="a3"/>
            <w:rFonts w:ascii="Times New Roman" w:hAnsi="Times New Roman"/>
            <w:sz w:val="28"/>
            <w:szCs w:val="28"/>
            <w:lang w:val="en-US"/>
          </w:rPr>
          <w:t>mail</w:t>
        </w:r>
        <w:r>
          <w:rPr>
            <w:rStyle w:val="a3"/>
            <w:rFonts w:ascii="Times New Roman" w:hAnsi="Times New Roman"/>
            <w:sz w:val="28"/>
            <w:szCs w:val="28"/>
          </w:rPr>
          <w:t>.</w:t>
        </w:r>
        <w:r>
          <w:rPr>
            <w:rStyle w:val="a3"/>
            <w:rFonts w:ascii="Times New Roman" w:hAnsi="Times New Roman"/>
            <w:sz w:val="28"/>
            <w:szCs w:val="28"/>
            <w:lang w:val="en-US"/>
          </w:rPr>
          <w:t>ru</w:t>
        </w:r>
      </w:hyperlink>
      <w:r w:rsidRPr="001E790E">
        <w:rPr>
          <w:rFonts w:ascii="Times New Roman" w:hAnsi="Times New Roman"/>
          <w:sz w:val="28"/>
          <w:szCs w:val="28"/>
        </w:rPr>
        <w:t xml:space="preserve"> </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Срок окончания сбора замечаний и предложений «</w:t>
      </w:r>
      <w:r w:rsidR="006A7C3F">
        <w:rPr>
          <w:rFonts w:ascii="Times New Roman" w:hAnsi="Times New Roman"/>
          <w:sz w:val="28"/>
          <w:szCs w:val="28"/>
        </w:rPr>
        <w:t>1</w:t>
      </w:r>
      <w:r w:rsidR="00523BC4">
        <w:rPr>
          <w:rFonts w:ascii="Times New Roman" w:hAnsi="Times New Roman"/>
          <w:sz w:val="28"/>
          <w:szCs w:val="28"/>
        </w:rPr>
        <w:t>2</w:t>
      </w:r>
      <w:bookmarkStart w:id="0" w:name="_GoBack"/>
      <w:bookmarkEnd w:id="0"/>
      <w:r w:rsidR="00D054F5">
        <w:rPr>
          <w:rFonts w:ascii="Times New Roman" w:hAnsi="Times New Roman"/>
          <w:sz w:val="28"/>
          <w:szCs w:val="28"/>
        </w:rPr>
        <w:t>»</w:t>
      </w:r>
      <w:r w:rsidR="00954E83">
        <w:rPr>
          <w:rFonts w:ascii="Times New Roman" w:hAnsi="Times New Roman"/>
          <w:sz w:val="28"/>
          <w:szCs w:val="28"/>
        </w:rPr>
        <w:t xml:space="preserve"> </w:t>
      </w:r>
      <w:r w:rsidR="00DC4D33">
        <w:rPr>
          <w:rFonts w:ascii="Times New Roman" w:hAnsi="Times New Roman"/>
          <w:sz w:val="28"/>
          <w:szCs w:val="28"/>
        </w:rPr>
        <w:t>сентября</w:t>
      </w:r>
      <w:r w:rsidR="00B9268D">
        <w:rPr>
          <w:rFonts w:ascii="Times New Roman" w:hAnsi="Times New Roman"/>
          <w:sz w:val="28"/>
          <w:szCs w:val="28"/>
        </w:rPr>
        <w:t xml:space="preserve"> </w:t>
      </w:r>
      <w:r>
        <w:rPr>
          <w:rFonts w:ascii="Times New Roman" w:hAnsi="Times New Roman"/>
          <w:sz w:val="28"/>
          <w:szCs w:val="28"/>
        </w:rPr>
        <w:t>202</w:t>
      </w:r>
      <w:r w:rsidR="00DC4D33">
        <w:rPr>
          <w:rFonts w:ascii="Times New Roman" w:hAnsi="Times New Roman"/>
          <w:sz w:val="28"/>
          <w:szCs w:val="28"/>
        </w:rPr>
        <w:t>5</w:t>
      </w:r>
      <w:r>
        <w:rPr>
          <w:rFonts w:ascii="Times New Roman" w:hAnsi="Times New Roman"/>
          <w:sz w:val="28"/>
          <w:szCs w:val="28"/>
        </w:rPr>
        <w:t xml:space="preserve"> года.</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Приложение 1 к уведомлению: форма информации о замечаниях и предложениях (Приложение).</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 xml:space="preserve">Приложение  к уведомлению: </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 проект муниципального нормативно правового акта администрации  Барабинского района</w:t>
      </w:r>
      <w:r w:rsidR="00197DE8">
        <w:rPr>
          <w:rFonts w:ascii="Times New Roman" w:hAnsi="Times New Roman"/>
          <w:sz w:val="28"/>
          <w:szCs w:val="28"/>
        </w:rPr>
        <w:t xml:space="preserve"> Новосибирской области</w:t>
      </w:r>
      <w:r>
        <w:rPr>
          <w:rFonts w:ascii="Times New Roman" w:hAnsi="Times New Roman"/>
          <w:sz w:val="28"/>
          <w:szCs w:val="28"/>
        </w:rPr>
        <w:t xml:space="preserve">. </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B9268D" w:rsidRDefault="00B9268D"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7"/>
        <w:gridCol w:w="5154"/>
      </w:tblGrid>
      <w:tr w:rsidR="001E790E" w:rsidTr="001E790E">
        <w:tc>
          <w:tcPr>
            <w:tcW w:w="4417" w:type="dxa"/>
          </w:tcPr>
          <w:p w:rsidR="001E790E" w:rsidRDefault="001E790E">
            <w:pPr>
              <w:tabs>
                <w:tab w:val="left" w:pos="2010"/>
                <w:tab w:val="center" w:pos="4677"/>
              </w:tabs>
              <w:jc w:val="both"/>
              <w:rPr>
                <w:rFonts w:ascii="Times New Roman" w:hAnsi="Times New Roman"/>
                <w:sz w:val="28"/>
                <w:szCs w:val="28"/>
                <w:lang w:eastAsia="en-US"/>
              </w:rPr>
            </w:pPr>
          </w:p>
        </w:tc>
        <w:tc>
          <w:tcPr>
            <w:tcW w:w="5154" w:type="dxa"/>
            <w:hideMark/>
          </w:tcPr>
          <w:p w:rsidR="001E790E" w:rsidRDefault="001E790E">
            <w:pPr>
              <w:tabs>
                <w:tab w:val="left" w:pos="2010"/>
                <w:tab w:val="center" w:pos="4677"/>
              </w:tabs>
              <w:jc w:val="right"/>
              <w:rPr>
                <w:rFonts w:ascii="Times New Roman" w:hAnsi="Times New Roman"/>
                <w:sz w:val="28"/>
                <w:szCs w:val="28"/>
                <w:lang w:eastAsia="en-US"/>
              </w:rPr>
            </w:pPr>
            <w:r>
              <w:rPr>
                <w:rFonts w:ascii="Times New Roman" w:hAnsi="Times New Roman"/>
                <w:sz w:val="28"/>
                <w:szCs w:val="28"/>
              </w:rPr>
              <w:t xml:space="preserve">Приложение 1 </w:t>
            </w:r>
          </w:p>
          <w:p w:rsidR="001E790E" w:rsidRDefault="001E790E">
            <w:pPr>
              <w:tabs>
                <w:tab w:val="left" w:pos="2010"/>
                <w:tab w:val="center" w:pos="4677"/>
              </w:tabs>
              <w:jc w:val="right"/>
              <w:rPr>
                <w:rFonts w:ascii="Times New Roman" w:hAnsi="Times New Roman"/>
                <w:sz w:val="28"/>
                <w:szCs w:val="28"/>
              </w:rPr>
            </w:pPr>
            <w:r>
              <w:rPr>
                <w:rFonts w:ascii="Times New Roman" w:hAnsi="Times New Roman"/>
                <w:sz w:val="28"/>
                <w:szCs w:val="28"/>
              </w:rPr>
              <w:t>к уведомлению</w:t>
            </w:r>
          </w:p>
          <w:p w:rsidR="001E790E" w:rsidRDefault="001E790E">
            <w:pPr>
              <w:tabs>
                <w:tab w:val="left" w:pos="2010"/>
                <w:tab w:val="center" w:pos="4677"/>
              </w:tabs>
              <w:jc w:val="right"/>
              <w:rPr>
                <w:rFonts w:ascii="Times New Roman" w:hAnsi="Times New Roman"/>
                <w:i/>
                <w:sz w:val="28"/>
                <w:szCs w:val="28"/>
                <w:lang w:eastAsia="en-US"/>
              </w:rPr>
            </w:pPr>
            <w:r>
              <w:rPr>
                <w:rFonts w:ascii="Times New Roman" w:hAnsi="Times New Roman"/>
                <w:i/>
                <w:sz w:val="28"/>
                <w:szCs w:val="28"/>
              </w:rPr>
              <w:t xml:space="preserve">Форма </w:t>
            </w:r>
          </w:p>
        </w:tc>
      </w:tr>
      <w:tr w:rsidR="001E790E" w:rsidTr="001E790E">
        <w:tc>
          <w:tcPr>
            <w:tcW w:w="4417" w:type="dxa"/>
          </w:tcPr>
          <w:p w:rsidR="001E790E" w:rsidRDefault="001E790E">
            <w:pPr>
              <w:tabs>
                <w:tab w:val="left" w:pos="2010"/>
                <w:tab w:val="center" w:pos="4677"/>
              </w:tabs>
              <w:jc w:val="both"/>
              <w:rPr>
                <w:rFonts w:ascii="Times New Roman" w:hAnsi="Times New Roman"/>
                <w:sz w:val="28"/>
                <w:szCs w:val="28"/>
                <w:lang w:eastAsia="en-US"/>
              </w:rPr>
            </w:pPr>
          </w:p>
        </w:tc>
        <w:tc>
          <w:tcPr>
            <w:tcW w:w="5154" w:type="dxa"/>
            <w:hideMark/>
          </w:tcPr>
          <w:p w:rsidR="001E790E" w:rsidRDefault="001E790E">
            <w:pPr>
              <w:tabs>
                <w:tab w:val="left" w:pos="2010"/>
                <w:tab w:val="center" w:pos="4677"/>
              </w:tabs>
              <w:jc w:val="both"/>
              <w:rPr>
                <w:rFonts w:ascii="Times New Roman" w:hAnsi="Times New Roman"/>
                <w:sz w:val="28"/>
                <w:szCs w:val="28"/>
                <w:lang w:eastAsia="en-US"/>
              </w:rPr>
            </w:pPr>
            <w:r>
              <w:rPr>
                <w:rFonts w:ascii="Times New Roman" w:hAnsi="Times New Roman"/>
                <w:sz w:val="28"/>
                <w:szCs w:val="28"/>
              </w:rPr>
              <w:t>В администрацию Барабинского района</w:t>
            </w:r>
            <w:r w:rsidR="00197DE8">
              <w:rPr>
                <w:rFonts w:ascii="Times New Roman" w:hAnsi="Times New Roman"/>
                <w:sz w:val="28"/>
                <w:szCs w:val="28"/>
              </w:rPr>
              <w:t xml:space="preserve"> Новосибирской области</w:t>
            </w:r>
          </w:p>
          <w:p w:rsidR="001E790E" w:rsidRDefault="001E790E">
            <w:pPr>
              <w:tabs>
                <w:tab w:val="left" w:pos="2010"/>
                <w:tab w:val="center" w:pos="4677"/>
              </w:tabs>
              <w:jc w:val="both"/>
              <w:rPr>
                <w:rFonts w:ascii="Times New Roman" w:hAnsi="Times New Roman"/>
                <w:sz w:val="28"/>
                <w:szCs w:val="28"/>
              </w:rPr>
            </w:pPr>
            <w:r>
              <w:rPr>
                <w:rFonts w:ascii="Times New Roman" w:hAnsi="Times New Roman"/>
                <w:sz w:val="28"/>
                <w:szCs w:val="28"/>
              </w:rPr>
              <w:t>от ______________________________</w:t>
            </w:r>
          </w:p>
          <w:p w:rsidR="001E790E" w:rsidRDefault="001E790E">
            <w:pPr>
              <w:tabs>
                <w:tab w:val="left" w:pos="2010"/>
                <w:tab w:val="center" w:pos="4677"/>
              </w:tabs>
              <w:jc w:val="both"/>
              <w:rPr>
                <w:rFonts w:ascii="Times New Roman" w:hAnsi="Times New Roman"/>
                <w:i/>
              </w:rPr>
            </w:pPr>
            <w:r>
              <w:rPr>
                <w:rFonts w:ascii="Times New Roman" w:hAnsi="Times New Roman"/>
                <w:i/>
              </w:rPr>
              <w:t xml:space="preserve">                / Наименование организации,  Ф.И.О./</w:t>
            </w:r>
          </w:p>
          <w:p w:rsidR="001E790E" w:rsidRDefault="001E790E">
            <w:pPr>
              <w:tabs>
                <w:tab w:val="left" w:pos="2010"/>
                <w:tab w:val="center" w:pos="4677"/>
              </w:tabs>
              <w:jc w:val="both"/>
              <w:rPr>
                <w:rFonts w:ascii="Times New Roman" w:hAnsi="Times New Roman"/>
                <w:sz w:val="28"/>
                <w:szCs w:val="28"/>
              </w:rPr>
            </w:pPr>
            <w:r>
              <w:rPr>
                <w:rFonts w:ascii="Times New Roman" w:hAnsi="Times New Roman"/>
                <w:sz w:val="28"/>
                <w:szCs w:val="28"/>
              </w:rPr>
              <w:t>_________________________________</w:t>
            </w:r>
          </w:p>
          <w:p w:rsidR="001E790E" w:rsidRDefault="001E790E">
            <w:pPr>
              <w:tabs>
                <w:tab w:val="left" w:pos="2010"/>
                <w:tab w:val="center" w:pos="4677"/>
              </w:tabs>
              <w:jc w:val="both"/>
              <w:rPr>
                <w:rFonts w:ascii="Times New Roman" w:hAnsi="Times New Roman"/>
                <w:sz w:val="28"/>
                <w:szCs w:val="28"/>
              </w:rPr>
            </w:pPr>
            <w:r>
              <w:rPr>
                <w:rFonts w:ascii="Times New Roman" w:hAnsi="Times New Roman"/>
                <w:sz w:val="28"/>
                <w:szCs w:val="28"/>
              </w:rPr>
              <w:t>___________________________________</w:t>
            </w:r>
          </w:p>
          <w:p w:rsidR="001E790E" w:rsidRDefault="001E790E">
            <w:pPr>
              <w:tabs>
                <w:tab w:val="left" w:pos="2010"/>
                <w:tab w:val="center" w:pos="4677"/>
              </w:tabs>
              <w:jc w:val="both"/>
              <w:rPr>
                <w:rFonts w:ascii="Times New Roman" w:hAnsi="Times New Roman"/>
                <w:sz w:val="28"/>
                <w:szCs w:val="28"/>
              </w:rPr>
            </w:pPr>
            <w:r>
              <w:rPr>
                <w:rFonts w:ascii="Times New Roman" w:hAnsi="Times New Roman"/>
                <w:sz w:val="28"/>
                <w:szCs w:val="28"/>
              </w:rPr>
              <w:t>_________________________________</w:t>
            </w:r>
          </w:p>
          <w:p w:rsidR="001E790E" w:rsidRDefault="001E790E">
            <w:pPr>
              <w:tabs>
                <w:tab w:val="left" w:pos="2010"/>
                <w:tab w:val="center" w:pos="4677"/>
              </w:tabs>
              <w:jc w:val="center"/>
              <w:rPr>
                <w:rFonts w:ascii="Times New Roman" w:hAnsi="Times New Roman"/>
                <w:i/>
                <w:lang w:eastAsia="en-US"/>
              </w:rPr>
            </w:pPr>
            <w:r>
              <w:rPr>
                <w:rFonts w:ascii="Times New Roman" w:hAnsi="Times New Roman"/>
                <w:i/>
              </w:rPr>
              <w:t>/Адрес местонахождения/проживания с указанием почтового индекса и адреса электронной почты/</w:t>
            </w:r>
          </w:p>
        </w:tc>
      </w:tr>
      <w:tr w:rsidR="00197DE8" w:rsidTr="001E790E">
        <w:tc>
          <w:tcPr>
            <w:tcW w:w="4417" w:type="dxa"/>
          </w:tcPr>
          <w:p w:rsidR="00197DE8" w:rsidRDefault="00197DE8">
            <w:pPr>
              <w:tabs>
                <w:tab w:val="left" w:pos="2010"/>
                <w:tab w:val="center" w:pos="4677"/>
              </w:tabs>
              <w:jc w:val="both"/>
              <w:rPr>
                <w:rFonts w:ascii="Times New Roman" w:hAnsi="Times New Roman"/>
                <w:sz w:val="28"/>
                <w:szCs w:val="28"/>
              </w:rPr>
            </w:pPr>
          </w:p>
        </w:tc>
        <w:tc>
          <w:tcPr>
            <w:tcW w:w="5154" w:type="dxa"/>
          </w:tcPr>
          <w:p w:rsidR="00197DE8" w:rsidRDefault="00197DE8">
            <w:pPr>
              <w:tabs>
                <w:tab w:val="left" w:pos="2010"/>
                <w:tab w:val="center" w:pos="4677"/>
              </w:tabs>
              <w:jc w:val="both"/>
              <w:rPr>
                <w:rFonts w:ascii="Times New Roman" w:hAnsi="Times New Roman"/>
                <w:sz w:val="28"/>
                <w:szCs w:val="28"/>
              </w:rPr>
            </w:pPr>
          </w:p>
        </w:tc>
      </w:tr>
    </w:tbl>
    <w:p w:rsidR="001E790E" w:rsidRDefault="001E790E" w:rsidP="001E790E">
      <w:pPr>
        <w:tabs>
          <w:tab w:val="left" w:pos="2010"/>
          <w:tab w:val="center" w:pos="4677"/>
        </w:tabs>
        <w:spacing w:after="0" w:line="24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240" w:lineRule="auto"/>
        <w:ind w:firstLine="567"/>
        <w:jc w:val="center"/>
        <w:rPr>
          <w:rFonts w:ascii="Times New Roman" w:hAnsi="Times New Roman"/>
          <w:sz w:val="28"/>
          <w:szCs w:val="28"/>
        </w:rPr>
      </w:pPr>
      <w:r>
        <w:rPr>
          <w:rFonts w:ascii="Times New Roman" w:hAnsi="Times New Roman"/>
          <w:sz w:val="28"/>
          <w:szCs w:val="28"/>
        </w:rPr>
        <w:t>Информация</w:t>
      </w:r>
    </w:p>
    <w:p w:rsidR="001E790E" w:rsidRDefault="001E790E" w:rsidP="001E790E">
      <w:pPr>
        <w:tabs>
          <w:tab w:val="left" w:pos="2010"/>
          <w:tab w:val="center" w:pos="4677"/>
        </w:tabs>
        <w:spacing w:after="0" w:line="240" w:lineRule="auto"/>
        <w:ind w:firstLine="567"/>
        <w:jc w:val="center"/>
        <w:rPr>
          <w:rFonts w:ascii="Times New Roman" w:hAnsi="Times New Roman"/>
          <w:sz w:val="28"/>
          <w:szCs w:val="28"/>
        </w:rPr>
      </w:pPr>
      <w:r>
        <w:rPr>
          <w:rFonts w:ascii="Times New Roman" w:hAnsi="Times New Roman"/>
          <w:sz w:val="28"/>
          <w:szCs w:val="28"/>
        </w:rPr>
        <w:t>о замечаниях и предложениях</w:t>
      </w:r>
    </w:p>
    <w:p w:rsidR="001E790E" w:rsidRDefault="001E790E" w:rsidP="001E790E">
      <w:pPr>
        <w:tabs>
          <w:tab w:val="left" w:pos="2010"/>
          <w:tab w:val="center" w:pos="4677"/>
        </w:tabs>
        <w:spacing w:after="0" w:line="240" w:lineRule="auto"/>
        <w:ind w:firstLine="567"/>
        <w:jc w:val="center"/>
        <w:rPr>
          <w:rFonts w:ascii="Times New Roman" w:hAnsi="Times New Roman"/>
          <w:sz w:val="28"/>
          <w:szCs w:val="28"/>
        </w:rPr>
      </w:pPr>
    </w:p>
    <w:p w:rsidR="001E790E" w:rsidRDefault="001E790E" w:rsidP="001E790E">
      <w:pPr>
        <w:tabs>
          <w:tab w:val="left" w:pos="2010"/>
          <w:tab w:val="center" w:pos="4677"/>
        </w:tabs>
        <w:spacing w:after="0" w:line="240" w:lineRule="auto"/>
        <w:ind w:firstLine="567"/>
        <w:jc w:val="both"/>
        <w:rPr>
          <w:rFonts w:ascii="Times New Roman" w:hAnsi="Times New Roman"/>
          <w:sz w:val="28"/>
          <w:szCs w:val="28"/>
        </w:rPr>
      </w:pPr>
      <w:proofErr w:type="gramStart"/>
      <w:r>
        <w:rPr>
          <w:rFonts w:ascii="Times New Roman" w:hAnsi="Times New Roman"/>
          <w:sz w:val="28"/>
          <w:szCs w:val="28"/>
        </w:rPr>
        <w:t>В связи с уведомлением администрации Барабинского района</w:t>
      </w:r>
      <w:r w:rsidR="00197DE8">
        <w:rPr>
          <w:rFonts w:ascii="Times New Roman" w:hAnsi="Times New Roman"/>
          <w:sz w:val="28"/>
          <w:szCs w:val="28"/>
        </w:rPr>
        <w:t xml:space="preserve"> Новосибирской области</w:t>
      </w:r>
      <w:r>
        <w:rPr>
          <w:rFonts w:ascii="Times New Roman" w:hAnsi="Times New Roman"/>
          <w:sz w:val="28"/>
          <w:szCs w:val="28"/>
        </w:rPr>
        <w:t xml:space="preserve"> о начале сбора замечаний и предложений по проект</w:t>
      </w:r>
      <w:r w:rsidR="00D3093B">
        <w:rPr>
          <w:rFonts w:ascii="Times New Roman" w:hAnsi="Times New Roman"/>
          <w:sz w:val="28"/>
          <w:szCs w:val="28"/>
        </w:rPr>
        <w:t>у</w:t>
      </w:r>
      <w:r>
        <w:rPr>
          <w:rFonts w:ascii="Times New Roman" w:hAnsi="Times New Roman"/>
          <w:sz w:val="28"/>
          <w:szCs w:val="28"/>
        </w:rPr>
        <w:t xml:space="preserve"> муниципальн</w:t>
      </w:r>
      <w:r w:rsidR="00D3093B">
        <w:rPr>
          <w:rFonts w:ascii="Times New Roman" w:hAnsi="Times New Roman"/>
          <w:sz w:val="28"/>
          <w:szCs w:val="28"/>
        </w:rPr>
        <w:t>ого</w:t>
      </w:r>
      <w:r>
        <w:rPr>
          <w:rFonts w:ascii="Times New Roman" w:hAnsi="Times New Roman"/>
          <w:sz w:val="28"/>
          <w:szCs w:val="28"/>
        </w:rPr>
        <w:t xml:space="preserve"> нормативн</w:t>
      </w:r>
      <w:r w:rsidR="00D3093B">
        <w:rPr>
          <w:rFonts w:ascii="Times New Roman" w:hAnsi="Times New Roman"/>
          <w:sz w:val="28"/>
          <w:szCs w:val="28"/>
        </w:rPr>
        <w:t>о</w:t>
      </w:r>
      <w:r>
        <w:rPr>
          <w:rFonts w:ascii="Times New Roman" w:hAnsi="Times New Roman"/>
          <w:sz w:val="28"/>
          <w:szCs w:val="28"/>
        </w:rPr>
        <w:t xml:space="preserve"> правов</w:t>
      </w:r>
      <w:r w:rsidR="00D3093B">
        <w:rPr>
          <w:rFonts w:ascii="Times New Roman" w:hAnsi="Times New Roman"/>
          <w:sz w:val="28"/>
          <w:szCs w:val="28"/>
        </w:rPr>
        <w:t>ого</w:t>
      </w:r>
      <w:r>
        <w:rPr>
          <w:rFonts w:ascii="Times New Roman" w:hAnsi="Times New Roman"/>
          <w:sz w:val="28"/>
          <w:szCs w:val="28"/>
        </w:rPr>
        <w:t xml:space="preserve"> акт</w:t>
      </w:r>
      <w:r w:rsidR="00D3093B">
        <w:rPr>
          <w:rFonts w:ascii="Times New Roman" w:hAnsi="Times New Roman"/>
          <w:sz w:val="28"/>
          <w:szCs w:val="28"/>
        </w:rPr>
        <w:t>а</w:t>
      </w:r>
      <w:r>
        <w:rPr>
          <w:rFonts w:ascii="Times New Roman" w:hAnsi="Times New Roman"/>
          <w:sz w:val="28"/>
          <w:szCs w:val="28"/>
        </w:rPr>
        <w:t>, размещенного на официальном сайте администрации Барабинского района</w:t>
      </w:r>
      <w:r w:rsidR="00197DE8">
        <w:rPr>
          <w:rFonts w:ascii="Times New Roman" w:hAnsi="Times New Roman"/>
          <w:sz w:val="28"/>
          <w:szCs w:val="28"/>
        </w:rPr>
        <w:t xml:space="preserve"> Новосибирской области</w:t>
      </w:r>
      <w:r>
        <w:rPr>
          <w:rFonts w:ascii="Times New Roman" w:hAnsi="Times New Roman"/>
          <w:sz w:val="28"/>
          <w:szCs w:val="28"/>
        </w:rPr>
        <w:t xml:space="preserve"> _____________ (дата размещения) в целях выявления рисков нарушения антимонопольного законодательства Российской Федерации в рамках функционирования системы внутреннего контроля за соблюдением соответствия требованиям антимонопольного законодательства Российской Федерации, сообщаем, что в указанный перечень</w:t>
      </w:r>
      <w:proofErr w:type="gramEnd"/>
      <w:r>
        <w:rPr>
          <w:rFonts w:ascii="Times New Roman" w:hAnsi="Times New Roman"/>
          <w:sz w:val="28"/>
          <w:szCs w:val="28"/>
        </w:rPr>
        <w:t xml:space="preserve"> включен</w:t>
      </w:r>
    </w:p>
    <w:p w:rsidR="001E790E" w:rsidRDefault="001E790E" w:rsidP="001E790E">
      <w:pPr>
        <w:tabs>
          <w:tab w:val="left" w:pos="2010"/>
          <w:tab w:val="center" w:pos="4677"/>
        </w:tabs>
        <w:spacing w:after="0" w:line="240" w:lineRule="auto"/>
        <w:jc w:val="both"/>
        <w:rPr>
          <w:rFonts w:ascii="Times New Roman" w:hAnsi="Times New Roman"/>
          <w:i/>
          <w:sz w:val="20"/>
          <w:szCs w:val="20"/>
        </w:rPr>
      </w:pPr>
      <w:r>
        <w:rPr>
          <w:rFonts w:ascii="Times New Roman" w:hAnsi="Times New Roman"/>
          <w:sz w:val="28"/>
          <w:szCs w:val="28"/>
        </w:rPr>
        <w:t>__________________________________________________________________,</w:t>
      </w:r>
      <w:r>
        <w:rPr>
          <w:rFonts w:ascii="Times New Roman" w:hAnsi="Times New Roman"/>
          <w:i/>
          <w:sz w:val="20"/>
          <w:szCs w:val="20"/>
        </w:rPr>
        <w:t>(наименование и реквизиты муниципального нормативного правового акта или проекта муниципального нормативного правового акта)</w:t>
      </w:r>
    </w:p>
    <w:p w:rsidR="001E790E" w:rsidRDefault="001E790E" w:rsidP="001E790E">
      <w:pPr>
        <w:tabs>
          <w:tab w:val="left" w:pos="2010"/>
          <w:tab w:val="center" w:pos="4677"/>
        </w:tabs>
        <w:spacing w:after="0" w:line="240" w:lineRule="auto"/>
        <w:jc w:val="center"/>
        <w:rPr>
          <w:rFonts w:ascii="Times New Roman" w:hAnsi="Times New Roman"/>
          <w:i/>
          <w:sz w:val="20"/>
          <w:szCs w:val="20"/>
        </w:rPr>
      </w:pP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 xml:space="preserve"> в </w:t>
      </w:r>
      <w:proofErr w:type="gramStart"/>
      <w:r>
        <w:rPr>
          <w:rFonts w:ascii="Times New Roman" w:hAnsi="Times New Roman"/>
          <w:sz w:val="28"/>
          <w:szCs w:val="28"/>
        </w:rPr>
        <w:t>котором</w:t>
      </w:r>
      <w:proofErr w:type="gramEnd"/>
      <w:r>
        <w:rPr>
          <w:rFonts w:ascii="Times New Roman" w:hAnsi="Times New Roman"/>
          <w:sz w:val="28"/>
          <w:szCs w:val="28"/>
        </w:rPr>
        <w:t xml:space="preserve"> содержатся положения, включающие риск нарушения антимонопольного законодательства:</w:t>
      </w: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___________________________________________________________________________________________________________________________________________*.</w:t>
      </w: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 xml:space="preserve">    В целях устранения рисков нарушения антимонопольного законодательства предлагается:</w:t>
      </w: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________________________________________________________________________________________________________________________________</w:t>
      </w:r>
    </w:p>
    <w:p w:rsidR="001E790E" w:rsidRDefault="001E790E" w:rsidP="001E790E">
      <w:pPr>
        <w:tabs>
          <w:tab w:val="left" w:pos="2010"/>
          <w:tab w:val="center" w:pos="4677"/>
        </w:tabs>
        <w:spacing w:after="0" w:line="240" w:lineRule="auto"/>
        <w:jc w:val="center"/>
        <w:rPr>
          <w:rFonts w:ascii="Times New Roman" w:hAnsi="Times New Roman"/>
          <w:i/>
          <w:sz w:val="20"/>
          <w:szCs w:val="20"/>
        </w:rPr>
      </w:pPr>
      <w:r>
        <w:rPr>
          <w:rFonts w:ascii="Times New Roman" w:hAnsi="Times New Roman"/>
          <w:i/>
          <w:sz w:val="20"/>
          <w:szCs w:val="20"/>
        </w:rPr>
        <w:t>(Указывается способ устранения рисков)</w:t>
      </w:r>
    </w:p>
    <w:p w:rsidR="001E790E" w:rsidRDefault="001E790E" w:rsidP="001E790E">
      <w:pPr>
        <w:tabs>
          <w:tab w:val="left" w:pos="2010"/>
          <w:tab w:val="center" w:pos="4677"/>
        </w:tabs>
        <w:spacing w:after="0" w:line="240" w:lineRule="auto"/>
        <w:jc w:val="center"/>
        <w:rPr>
          <w:rFonts w:ascii="Times New Roman" w:hAnsi="Times New Roman"/>
          <w:i/>
          <w:sz w:val="20"/>
          <w:szCs w:val="20"/>
        </w:rPr>
      </w:pPr>
    </w:p>
    <w:p w:rsidR="001E790E" w:rsidRDefault="001E790E" w:rsidP="001E790E">
      <w:pPr>
        <w:tabs>
          <w:tab w:val="left" w:pos="2010"/>
          <w:tab w:val="center" w:pos="4677"/>
        </w:tabs>
        <w:spacing w:after="0" w:line="240" w:lineRule="auto"/>
        <w:jc w:val="center"/>
        <w:rPr>
          <w:rFonts w:ascii="Times New Roman" w:hAnsi="Times New Roman"/>
          <w:i/>
          <w:sz w:val="20"/>
          <w:szCs w:val="20"/>
        </w:rPr>
      </w:pP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___ ________ 20____г.                            _________     ______________________</w:t>
      </w:r>
    </w:p>
    <w:p w:rsidR="001E790E" w:rsidRDefault="001E790E" w:rsidP="001E790E">
      <w:pPr>
        <w:tabs>
          <w:tab w:val="left" w:pos="2010"/>
          <w:tab w:val="center" w:pos="4677"/>
        </w:tabs>
        <w:spacing w:after="0" w:line="240" w:lineRule="auto"/>
        <w:ind w:firstLine="567"/>
        <w:jc w:val="center"/>
        <w:rPr>
          <w:rFonts w:ascii="Times New Roman" w:hAnsi="Times New Roman"/>
          <w:i/>
          <w:sz w:val="20"/>
          <w:szCs w:val="20"/>
        </w:rPr>
      </w:pPr>
      <w:r>
        <w:rPr>
          <w:rFonts w:ascii="Times New Roman" w:hAnsi="Times New Roman"/>
          <w:i/>
          <w:sz w:val="20"/>
          <w:szCs w:val="20"/>
        </w:rPr>
        <w:t xml:space="preserve">                                                                        (Подпись)                               (Расшифровка)</w:t>
      </w:r>
    </w:p>
    <w:p w:rsidR="00BF5386" w:rsidRDefault="001E790E" w:rsidP="001E790E">
      <w:pPr>
        <w:tabs>
          <w:tab w:val="left" w:pos="2010"/>
          <w:tab w:val="center" w:pos="4677"/>
        </w:tabs>
        <w:spacing w:after="0" w:line="240" w:lineRule="auto"/>
        <w:ind w:firstLine="567"/>
        <w:jc w:val="both"/>
      </w:pPr>
      <w:proofErr w:type="gramStart"/>
      <w:r>
        <w:rPr>
          <w:rFonts w:ascii="Times New Roman" w:hAnsi="Times New Roman"/>
          <w:sz w:val="20"/>
          <w:szCs w:val="20"/>
        </w:rPr>
        <w:t>* Отражаются все положения муниципального нормативного правового акта или проекта муниципального нормативного правового акта, в котором содержатся положения, влекущие риск нарушения антимонопольного законодательства (с указанием разделов, глав, статей, частей, пунктов, подпунктов) муниципального нормативного правового акта (проекта муниципального нормативного правового акта), со ссылкой на нормы Федерального закона от 26.07.2006г. №135-ФЗ «О защите конкуренции» и правовым обоснованием возможных рисков нарушения антимонопольного законодательства.</w:t>
      </w:r>
      <w:proofErr w:type="gramEnd"/>
    </w:p>
    <w:sectPr w:rsidR="00BF5386" w:rsidSect="00197DE8">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790E"/>
    <w:rsid w:val="000748E4"/>
    <w:rsid w:val="00081CEC"/>
    <w:rsid w:val="000E5DC2"/>
    <w:rsid w:val="000E7C10"/>
    <w:rsid w:val="00135398"/>
    <w:rsid w:val="00153C37"/>
    <w:rsid w:val="0017194A"/>
    <w:rsid w:val="0019285D"/>
    <w:rsid w:val="00197DE8"/>
    <w:rsid w:val="001A1315"/>
    <w:rsid w:val="001A49D8"/>
    <w:rsid w:val="001D03D1"/>
    <w:rsid w:val="001E790E"/>
    <w:rsid w:val="00212808"/>
    <w:rsid w:val="002567E2"/>
    <w:rsid w:val="00277CCE"/>
    <w:rsid w:val="002D4827"/>
    <w:rsid w:val="00302AA7"/>
    <w:rsid w:val="00323606"/>
    <w:rsid w:val="00323DC7"/>
    <w:rsid w:val="003951E2"/>
    <w:rsid w:val="00416A9C"/>
    <w:rsid w:val="00434FFD"/>
    <w:rsid w:val="00456692"/>
    <w:rsid w:val="00472FD1"/>
    <w:rsid w:val="0047613B"/>
    <w:rsid w:val="00480BF9"/>
    <w:rsid w:val="004A6797"/>
    <w:rsid w:val="004F72A8"/>
    <w:rsid w:val="00523BC4"/>
    <w:rsid w:val="00557FC5"/>
    <w:rsid w:val="00585949"/>
    <w:rsid w:val="005F1AC5"/>
    <w:rsid w:val="00606D3D"/>
    <w:rsid w:val="00697A53"/>
    <w:rsid w:val="006A7C3F"/>
    <w:rsid w:val="006E6B04"/>
    <w:rsid w:val="00732E11"/>
    <w:rsid w:val="00750E5F"/>
    <w:rsid w:val="007758CF"/>
    <w:rsid w:val="00780B3E"/>
    <w:rsid w:val="007839F4"/>
    <w:rsid w:val="00814884"/>
    <w:rsid w:val="00815E42"/>
    <w:rsid w:val="00873C2B"/>
    <w:rsid w:val="00880947"/>
    <w:rsid w:val="00893E27"/>
    <w:rsid w:val="008E4295"/>
    <w:rsid w:val="009443D3"/>
    <w:rsid w:val="00954E83"/>
    <w:rsid w:val="0098161D"/>
    <w:rsid w:val="009846EC"/>
    <w:rsid w:val="009B4DDD"/>
    <w:rsid w:val="009E1C76"/>
    <w:rsid w:val="009F10E1"/>
    <w:rsid w:val="00A4413F"/>
    <w:rsid w:val="00A52CE6"/>
    <w:rsid w:val="00A76D9C"/>
    <w:rsid w:val="00AC28D4"/>
    <w:rsid w:val="00AD755B"/>
    <w:rsid w:val="00AE20C9"/>
    <w:rsid w:val="00B5536E"/>
    <w:rsid w:val="00B82F0F"/>
    <w:rsid w:val="00B9268D"/>
    <w:rsid w:val="00BF5386"/>
    <w:rsid w:val="00C17266"/>
    <w:rsid w:val="00CA49C0"/>
    <w:rsid w:val="00CF7D04"/>
    <w:rsid w:val="00D054F5"/>
    <w:rsid w:val="00D3093B"/>
    <w:rsid w:val="00DC4D33"/>
    <w:rsid w:val="00DD23FD"/>
    <w:rsid w:val="00DD3641"/>
    <w:rsid w:val="00DD5CBA"/>
    <w:rsid w:val="00E63190"/>
    <w:rsid w:val="00E677C1"/>
    <w:rsid w:val="00E907A7"/>
    <w:rsid w:val="00E978E7"/>
    <w:rsid w:val="00EE6323"/>
    <w:rsid w:val="00F406E2"/>
    <w:rsid w:val="00F4351D"/>
    <w:rsid w:val="00F5619E"/>
    <w:rsid w:val="00FF45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790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E790E"/>
    <w:rPr>
      <w:color w:val="0000FF" w:themeColor="hyperlink"/>
      <w:u w:val="single"/>
    </w:rPr>
  </w:style>
  <w:style w:type="table" w:styleId="a4">
    <w:name w:val="Table Grid"/>
    <w:basedOn w:val="a1"/>
    <w:uiPriority w:val="59"/>
    <w:rsid w:val="001E790E"/>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790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E790E"/>
    <w:rPr>
      <w:color w:val="0000FF" w:themeColor="hyperlink"/>
      <w:u w:val="single"/>
    </w:rPr>
  </w:style>
  <w:style w:type="table" w:styleId="a4">
    <w:name w:val="Table Grid"/>
    <w:basedOn w:val="a1"/>
    <w:uiPriority w:val="59"/>
    <w:rsid w:val="001E790E"/>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8504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org-otdel@mail.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0D9EC2-F134-44C9-BD8B-758661ED5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Pages>
  <Words>505</Words>
  <Characters>2883</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Chashina</dc:creator>
  <cp:lastModifiedBy>Chashina</cp:lastModifiedBy>
  <cp:revision>82</cp:revision>
  <dcterms:created xsi:type="dcterms:W3CDTF">2020-04-22T08:51:00Z</dcterms:created>
  <dcterms:modified xsi:type="dcterms:W3CDTF">2025-09-15T03:44:00Z</dcterms:modified>
</cp:coreProperties>
</file>