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682" w:rsidRDefault="00AC2682" w:rsidP="00AC2682">
      <w:pPr>
        <w:jc w:val="center"/>
        <w:rPr>
          <w:b/>
          <w:sz w:val="28"/>
          <w:szCs w:val="28"/>
        </w:rPr>
      </w:pPr>
      <w:r>
        <w:rPr>
          <w:noProof/>
        </w:rPr>
        <w:drawing>
          <wp:anchor distT="0" distB="0" distL="114300" distR="114300" simplePos="0" relativeHeight="251659264" behindDoc="0" locked="0" layoutInCell="1" allowOverlap="1">
            <wp:simplePos x="0" y="0"/>
            <wp:positionH relativeFrom="column">
              <wp:posOffset>2641600</wp:posOffset>
            </wp:positionH>
            <wp:positionV relativeFrom="paragraph">
              <wp:posOffset>-107950</wp:posOffset>
            </wp:positionV>
            <wp:extent cx="542925" cy="685800"/>
            <wp:effectExtent l="0" t="0" r="9525" b="0"/>
            <wp:wrapSquare wrapText="lef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C2682" w:rsidRDefault="00AC2682" w:rsidP="00AC2682">
      <w:pPr>
        <w:jc w:val="center"/>
        <w:rPr>
          <w:b/>
          <w:sz w:val="28"/>
          <w:szCs w:val="28"/>
        </w:rPr>
      </w:pPr>
    </w:p>
    <w:p w:rsidR="00AC2682" w:rsidRDefault="00AC2682" w:rsidP="00AC2682">
      <w:pPr>
        <w:jc w:val="center"/>
        <w:rPr>
          <w:b/>
          <w:sz w:val="28"/>
          <w:szCs w:val="28"/>
        </w:rPr>
      </w:pPr>
    </w:p>
    <w:p w:rsidR="00AC2682" w:rsidRDefault="00AC2682" w:rsidP="00AC2682">
      <w:pPr>
        <w:jc w:val="center"/>
        <w:rPr>
          <w:b/>
          <w:sz w:val="28"/>
          <w:szCs w:val="28"/>
        </w:rPr>
      </w:pPr>
    </w:p>
    <w:p w:rsidR="00AC2682" w:rsidRDefault="00AC2682" w:rsidP="00AC2682">
      <w:pPr>
        <w:jc w:val="center"/>
        <w:rPr>
          <w:b/>
          <w:sz w:val="28"/>
          <w:szCs w:val="28"/>
        </w:rPr>
      </w:pPr>
    </w:p>
    <w:p w:rsidR="00AC2682" w:rsidRDefault="00AC2682" w:rsidP="00AC2682">
      <w:pPr>
        <w:jc w:val="center"/>
        <w:rPr>
          <w:b/>
          <w:sz w:val="28"/>
          <w:szCs w:val="28"/>
        </w:rPr>
      </w:pPr>
      <w:r w:rsidRPr="00E02BEF">
        <w:rPr>
          <w:b/>
          <w:sz w:val="28"/>
          <w:szCs w:val="28"/>
        </w:rPr>
        <w:t>АДМИНИСТРАЦИЯ БАРАБИНСКОГО РАЙОНА</w:t>
      </w:r>
    </w:p>
    <w:p w:rsidR="00026804" w:rsidRPr="00E02BEF" w:rsidRDefault="00026804" w:rsidP="00AC2682">
      <w:pPr>
        <w:jc w:val="center"/>
        <w:rPr>
          <w:b/>
          <w:sz w:val="28"/>
          <w:szCs w:val="28"/>
        </w:rPr>
      </w:pPr>
      <w:r>
        <w:rPr>
          <w:b/>
          <w:sz w:val="28"/>
          <w:szCs w:val="28"/>
        </w:rPr>
        <w:t>НОВОСИБИРСКОЙ ОБЛАСТИ</w:t>
      </w:r>
    </w:p>
    <w:p w:rsidR="00AC2682" w:rsidRPr="00E02BEF" w:rsidRDefault="00AC2682" w:rsidP="00AC2682">
      <w:pPr>
        <w:jc w:val="center"/>
        <w:rPr>
          <w:b/>
          <w:sz w:val="28"/>
          <w:szCs w:val="28"/>
        </w:rPr>
      </w:pPr>
    </w:p>
    <w:p w:rsidR="00AC2682" w:rsidRPr="00E02BEF" w:rsidRDefault="00AC2682" w:rsidP="00AC2682">
      <w:pPr>
        <w:jc w:val="center"/>
        <w:rPr>
          <w:b/>
          <w:sz w:val="28"/>
          <w:szCs w:val="28"/>
        </w:rPr>
      </w:pPr>
      <w:r w:rsidRPr="00E02BEF">
        <w:rPr>
          <w:b/>
          <w:sz w:val="28"/>
          <w:szCs w:val="28"/>
        </w:rPr>
        <w:t>ПОСТАНОВЛЕНИЕ</w:t>
      </w:r>
    </w:p>
    <w:p w:rsidR="00AC2682" w:rsidRPr="00E02BEF" w:rsidRDefault="00AC2682" w:rsidP="00AC2682">
      <w:pPr>
        <w:jc w:val="center"/>
        <w:rPr>
          <w:sz w:val="28"/>
          <w:szCs w:val="28"/>
        </w:rPr>
      </w:pPr>
    </w:p>
    <w:p w:rsidR="00AC2682" w:rsidRPr="00E02BEF" w:rsidRDefault="00AC2682" w:rsidP="00560712">
      <w:pPr>
        <w:jc w:val="center"/>
        <w:rPr>
          <w:sz w:val="28"/>
          <w:szCs w:val="28"/>
        </w:rPr>
      </w:pPr>
      <w:r w:rsidRPr="00E02BEF">
        <w:rPr>
          <w:sz w:val="28"/>
          <w:szCs w:val="28"/>
        </w:rPr>
        <w:t xml:space="preserve">от </w:t>
      </w:r>
      <w:r w:rsidR="00560712">
        <w:rPr>
          <w:sz w:val="28"/>
          <w:szCs w:val="28"/>
        </w:rPr>
        <w:t xml:space="preserve">   .    .2022</w:t>
      </w:r>
      <w:r w:rsidRPr="00E02BEF">
        <w:rPr>
          <w:sz w:val="28"/>
          <w:szCs w:val="28"/>
        </w:rPr>
        <w:t xml:space="preserve"> №</w:t>
      </w:r>
      <w:r w:rsidR="00560712">
        <w:rPr>
          <w:sz w:val="28"/>
          <w:szCs w:val="28"/>
        </w:rPr>
        <w:t xml:space="preserve"> </w:t>
      </w:r>
    </w:p>
    <w:p w:rsidR="00AC2682" w:rsidRDefault="00AC2682" w:rsidP="00AC2682">
      <w:pPr>
        <w:tabs>
          <w:tab w:val="left" w:pos="851"/>
        </w:tabs>
        <w:ind w:firstLine="709"/>
        <w:rPr>
          <w:sz w:val="28"/>
          <w:szCs w:val="28"/>
        </w:rPr>
      </w:pPr>
    </w:p>
    <w:p w:rsidR="00AC2682" w:rsidRPr="002A1D0A" w:rsidRDefault="00AC2682" w:rsidP="00AC2682">
      <w:pPr>
        <w:tabs>
          <w:tab w:val="left" w:pos="851"/>
        </w:tabs>
        <w:ind w:firstLine="709"/>
        <w:rPr>
          <w:sz w:val="28"/>
          <w:szCs w:val="28"/>
        </w:rPr>
      </w:pPr>
    </w:p>
    <w:p w:rsidR="00560712" w:rsidRPr="00B87798" w:rsidRDefault="00560712" w:rsidP="00560712">
      <w:pPr>
        <w:jc w:val="center"/>
        <w:rPr>
          <w:b/>
          <w:sz w:val="28"/>
          <w:szCs w:val="20"/>
        </w:rPr>
      </w:pPr>
      <w:r w:rsidRPr="00B87798">
        <w:rPr>
          <w:b/>
          <w:sz w:val="28"/>
          <w:szCs w:val="20"/>
        </w:rPr>
        <w:t>Об утверждении Порядка принятия решений</w:t>
      </w:r>
    </w:p>
    <w:p w:rsidR="00560712" w:rsidRPr="00B87798" w:rsidRDefault="00560712" w:rsidP="00560712">
      <w:pPr>
        <w:jc w:val="center"/>
        <w:rPr>
          <w:b/>
          <w:sz w:val="28"/>
          <w:szCs w:val="20"/>
        </w:rPr>
      </w:pPr>
      <w:r w:rsidRPr="00B87798">
        <w:rPr>
          <w:b/>
          <w:sz w:val="28"/>
          <w:szCs w:val="20"/>
        </w:rPr>
        <w:t>о предоставлении бюджетных инвестиций юридическим лицам,</w:t>
      </w:r>
    </w:p>
    <w:p w:rsidR="00560712" w:rsidRPr="00B87798" w:rsidRDefault="00560712" w:rsidP="00560712">
      <w:pPr>
        <w:jc w:val="center"/>
        <w:rPr>
          <w:sz w:val="28"/>
          <w:szCs w:val="28"/>
        </w:rPr>
      </w:pPr>
      <w:r w:rsidRPr="00B87798">
        <w:rPr>
          <w:b/>
          <w:sz w:val="28"/>
          <w:szCs w:val="20"/>
        </w:rPr>
        <w:t xml:space="preserve">не являющимися муниципальными учреждениями и муниципальными унитарными предприятиями, в объекты капитального строительства и (или) на приобретение объектов недвижимого имущества  за  счет средств местного бюджета Барабинского района Новосибирской области </w:t>
      </w:r>
    </w:p>
    <w:p w:rsidR="00AC2682" w:rsidRPr="00B87798" w:rsidRDefault="00AC2682" w:rsidP="00AC2682">
      <w:pPr>
        <w:pStyle w:val="a3"/>
        <w:ind w:firstLine="709"/>
        <w:jc w:val="left"/>
        <w:rPr>
          <w:iCs/>
          <w:szCs w:val="28"/>
        </w:rPr>
      </w:pPr>
    </w:p>
    <w:p w:rsidR="00AC2682" w:rsidRPr="00B87798" w:rsidRDefault="00560712" w:rsidP="00AC2682">
      <w:pPr>
        <w:ind w:firstLine="709"/>
        <w:jc w:val="both"/>
        <w:rPr>
          <w:sz w:val="28"/>
          <w:szCs w:val="28"/>
        </w:rPr>
      </w:pPr>
      <w:r w:rsidRPr="00B87798">
        <w:rPr>
          <w:sz w:val="28"/>
        </w:rPr>
        <w:t>В соответствии со статьей 80 Бюджетного кодекса Российской Федерации</w:t>
      </w:r>
      <w:r w:rsidR="00AC2682" w:rsidRPr="00B87798">
        <w:rPr>
          <w:sz w:val="28"/>
          <w:szCs w:val="28"/>
        </w:rPr>
        <w:t>, руководствуясь Уставом Барабинского района Новосибирской области, администрация Барабинского района Новосибирской области</w:t>
      </w:r>
    </w:p>
    <w:p w:rsidR="00AC2682" w:rsidRPr="00B87798" w:rsidRDefault="00AC2682" w:rsidP="00AC2682">
      <w:pPr>
        <w:pStyle w:val="a3"/>
        <w:tabs>
          <w:tab w:val="left" w:pos="720"/>
          <w:tab w:val="left" w:pos="851"/>
        </w:tabs>
        <w:ind w:firstLine="709"/>
        <w:jc w:val="both"/>
        <w:rPr>
          <w:b w:val="0"/>
          <w:spacing w:val="60"/>
          <w:szCs w:val="28"/>
        </w:rPr>
      </w:pPr>
      <w:r w:rsidRPr="00B87798">
        <w:rPr>
          <w:b w:val="0"/>
          <w:spacing w:val="60"/>
          <w:szCs w:val="28"/>
        </w:rPr>
        <w:t>ПОСТАНОВЛЯЕТ:</w:t>
      </w:r>
    </w:p>
    <w:p w:rsidR="00560712" w:rsidRPr="00B87798" w:rsidRDefault="00560712" w:rsidP="00560712">
      <w:pPr>
        <w:ind w:firstLine="708"/>
        <w:jc w:val="both"/>
        <w:rPr>
          <w:sz w:val="28"/>
          <w:szCs w:val="28"/>
        </w:rPr>
      </w:pPr>
      <w:r w:rsidRPr="00B87798">
        <w:rPr>
          <w:sz w:val="28"/>
          <w:szCs w:val="28"/>
        </w:rPr>
        <w:t xml:space="preserve">1.Утвердить </w:t>
      </w:r>
      <w:hyperlink w:anchor="Par30" w:tooltip="Ссылка на текущий документ" w:history="1">
        <w:r w:rsidRPr="00B87798">
          <w:rPr>
            <w:sz w:val="28"/>
            <w:szCs w:val="28"/>
          </w:rPr>
          <w:t>порядок</w:t>
        </w:r>
      </w:hyperlink>
      <w:r w:rsidRPr="00B87798">
        <w:rPr>
          <w:sz w:val="28"/>
          <w:szCs w:val="20"/>
        </w:rPr>
        <w:t xml:space="preserve"> принятия решений о предоставлении бюджетных инвестиций юридическим лицам, не являющимися  муниципальными учреждениями и муниципальными унитарными предприятиями, в объекты капитального строительства и (или) на приобретение объектов недвижимого имущества за счет средств местного бюджета Барабинского района Новосибирской </w:t>
      </w:r>
      <w:r w:rsidRPr="00B87798">
        <w:rPr>
          <w:sz w:val="28"/>
          <w:szCs w:val="28"/>
        </w:rPr>
        <w:t>области;</w:t>
      </w:r>
      <w:r w:rsidR="000A2B8A" w:rsidRPr="00B87798">
        <w:rPr>
          <w:sz w:val="28"/>
          <w:szCs w:val="28"/>
        </w:rPr>
        <w:t xml:space="preserve"> </w:t>
      </w:r>
      <w:r w:rsidR="009B36BA" w:rsidRPr="00B87798">
        <w:rPr>
          <w:sz w:val="28"/>
          <w:szCs w:val="28"/>
        </w:rPr>
        <w:t>(Приложение №1).</w:t>
      </w:r>
    </w:p>
    <w:p w:rsidR="00560712" w:rsidRPr="00B87798" w:rsidRDefault="00560712" w:rsidP="00560712">
      <w:pPr>
        <w:ind w:firstLine="708"/>
        <w:jc w:val="both"/>
        <w:rPr>
          <w:sz w:val="28"/>
          <w:szCs w:val="28"/>
        </w:rPr>
      </w:pPr>
      <w:r w:rsidRPr="00B87798">
        <w:rPr>
          <w:sz w:val="28"/>
        </w:rPr>
        <w:t>2.Утвердить</w:t>
      </w:r>
      <w:r w:rsidR="009B36BA" w:rsidRPr="00B87798">
        <w:rPr>
          <w:sz w:val="28"/>
        </w:rPr>
        <w:t xml:space="preserve"> </w:t>
      </w:r>
      <w:r w:rsidRPr="00B87798">
        <w:rPr>
          <w:sz w:val="28"/>
        </w:rPr>
        <w:t>требования к договорам, заключенным в связи с предоставлением бюджетных инвестиций юридическим лицам, не являющимися  муниципальными учреждениями и муниципальными унитарными предприятиями, в объекты капитального строительства и (или) на приобретение объектов недвижимого имущества за счет средств местного бюджета Барабинского района Новосибирской области</w:t>
      </w:r>
      <w:r w:rsidR="009B36BA" w:rsidRPr="00B87798">
        <w:rPr>
          <w:sz w:val="28"/>
        </w:rPr>
        <w:t xml:space="preserve"> (Приложение № 2)</w:t>
      </w:r>
      <w:r w:rsidRPr="00B87798">
        <w:rPr>
          <w:sz w:val="28"/>
        </w:rPr>
        <w:t xml:space="preserve">.     </w:t>
      </w:r>
    </w:p>
    <w:p w:rsidR="00672709" w:rsidRPr="00672709" w:rsidRDefault="00672709" w:rsidP="00672709">
      <w:pPr>
        <w:ind w:firstLine="708"/>
        <w:jc w:val="both"/>
        <w:rPr>
          <w:sz w:val="28"/>
          <w:szCs w:val="28"/>
        </w:rPr>
      </w:pPr>
      <w:r>
        <w:rPr>
          <w:sz w:val="28"/>
          <w:szCs w:val="28"/>
        </w:rPr>
        <w:t>2.</w:t>
      </w:r>
      <w:proofErr w:type="gramStart"/>
      <w:r w:rsidRPr="00672709">
        <w:rPr>
          <w:sz w:val="28"/>
          <w:szCs w:val="28"/>
        </w:rPr>
        <w:t>Разместить</w:t>
      </w:r>
      <w:proofErr w:type="gramEnd"/>
      <w:r w:rsidRPr="00672709">
        <w:rPr>
          <w:sz w:val="28"/>
          <w:szCs w:val="28"/>
        </w:rPr>
        <w:t xml:space="preserve"> настоящее постановление на официальном сайте администрации Барабинского района Новосибирской области.</w:t>
      </w:r>
    </w:p>
    <w:p w:rsidR="00AC2682" w:rsidRPr="00EA2573" w:rsidRDefault="00672709" w:rsidP="00AC2682">
      <w:pPr>
        <w:ind w:firstLine="709"/>
        <w:jc w:val="both"/>
        <w:rPr>
          <w:color w:val="000000"/>
          <w:sz w:val="28"/>
          <w:szCs w:val="28"/>
        </w:rPr>
      </w:pPr>
      <w:r>
        <w:rPr>
          <w:color w:val="000000"/>
          <w:sz w:val="28"/>
          <w:szCs w:val="28"/>
        </w:rPr>
        <w:t>3</w:t>
      </w:r>
      <w:r w:rsidR="00AC2682" w:rsidRPr="00EA2573">
        <w:rPr>
          <w:color w:val="000000"/>
          <w:sz w:val="28"/>
          <w:szCs w:val="28"/>
        </w:rPr>
        <w:t>. </w:t>
      </w:r>
      <w:proofErr w:type="gramStart"/>
      <w:r w:rsidR="00AC2682" w:rsidRPr="00EA2573">
        <w:rPr>
          <w:color w:val="000000"/>
          <w:sz w:val="28"/>
          <w:szCs w:val="28"/>
        </w:rPr>
        <w:t>Кон</w:t>
      </w:r>
      <w:r w:rsidR="00026804">
        <w:rPr>
          <w:color w:val="000000"/>
          <w:sz w:val="28"/>
          <w:szCs w:val="28"/>
        </w:rPr>
        <w:t>троль за</w:t>
      </w:r>
      <w:proofErr w:type="gramEnd"/>
      <w:r w:rsidR="00026804">
        <w:rPr>
          <w:color w:val="000000"/>
          <w:sz w:val="28"/>
          <w:szCs w:val="28"/>
        </w:rPr>
        <w:t xml:space="preserve"> исполнением настоящего постановления</w:t>
      </w:r>
      <w:r w:rsidR="00AC2682" w:rsidRPr="00EA2573">
        <w:rPr>
          <w:color w:val="000000"/>
          <w:sz w:val="28"/>
          <w:szCs w:val="28"/>
        </w:rPr>
        <w:t xml:space="preserve"> </w:t>
      </w:r>
      <w:r w:rsidR="00D41F80">
        <w:rPr>
          <w:color w:val="000000"/>
          <w:sz w:val="28"/>
          <w:szCs w:val="28"/>
        </w:rPr>
        <w:t>оставляю за собой</w:t>
      </w:r>
      <w:r w:rsidR="009B36BA">
        <w:rPr>
          <w:color w:val="000000"/>
          <w:sz w:val="28"/>
          <w:szCs w:val="28"/>
        </w:rPr>
        <w:t>.</w:t>
      </w:r>
    </w:p>
    <w:p w:rsidR="00AC2682" w:rsidRDefault="00AC2682" w:rsidP="00672709">
      <w:pPr>
        <w:jc w:val="both"/>
        <w:rPr>
          <w:sz w:val="28"/>
          <w:szCs w:val="28"/>
        </w:rPr>
      </w:pPr>
    </w:p>
    <w:p w:rsidR="00AC2682" w:rsidRDefault="00D41F80" w:rsidP="00AC2682">
      <w:pPr>
        <w:tabs>
          <w:tab w:val="left" w:pos="720"/>
          <w:tab w:val="left" w:pos="851"/>
        </w:tabs>
        <w:jc w:val="both"/>
        <w:rPr>
          <w:sz w:val="28"/>
          <w:szCs w:val="28"/>
        </w:rPr>
      </w:pPr>
      <w:proofErr w:type="spellStart"/>
      <w:r>
        <w:rPr>
          <w:sz w:val="28"/>
          <w:szCs w:val="28"/>
        </w:rPr>
        <w:t>И</w:t>
      </w:r>
      <w:r w:rsidR="00B87798">
        <w:rPr>
          <w:sz w:val="28"/>
          <w:szCs w:val="28"/>
        </w:rPr>
        <w:t>.о</w:t>
      </w:r>
      <w:proofErr w:type="spellEnd"/>
      <w:r w:rsidR="00B87798">
        <w:rPr>
          <w:sz w:val="28"/>
          <w:szCs w:val="28"/>
        </w:rPr>
        <w:t xml:space="preserve"> Главы</w:t>
      </w:r>
      <w:r w:rsidR="00AC2682">
        <w:rPr>
          <w:sz w:val="28"/>
          <w:szCs w:val="28"/>
        </w:rPr>
        <w:t xml:space="preserve"> Барабинского района</w:t>
      </w:r>
    </w:p>
    <w:p w:rsidR="00AC2682" w:rsidRPr="009B36BA" w:rsidRDefault="00AC2682" w:rsidP="00AC2682">
      <w:pPr>
        <w:tabs>
          <w:tab w:val="left" w:pos="720"/>
          <w:tab w:val="left" w:pos="851"/>
        </w:tabs>
        <w:jc w:val="both"/>
        <w:rPr>
          <w:sz w:val="28"/>
          <w:szCs w:val="28"/>
        </w:rPr>
      </w:pPr>
      <w:r>
        <w:rPr>
          <w:sz w:val="28"/>
          <w:szCs w:val="28"/>
        </w:rPr>
        <w:t xml:space="preserve">Новосибирской области                                                              </w:t>
      </w:r>
      <w:r w:rsidR="00B87798">
        <w:rPr>
          <w:sz w:val="28"/>
          <w:szCs w:val="28"/>
        </w:rPr>
        <w:t>С.И</w:t>
      </w:r>
      <w:r w:rsidR="00026804">
        <w:rPr>
          <w:sz w:val="28"/>
          <w:szCs w:val="28"/>
        </w:rPr>
        <w:t xml:space="preserve">. </w:t>
      </w:r>
      <w:proofErr w:type="spellStart"/>
      <w:r w:rsidR="00B87798">
        <w:rPr>
          <w:sz w:val="28"/>
          <w:szCs w:val="28"/>
        </w:rPr>
        <w:t>Капориков</w:t>
      </w:r>
      <w:proofErr w:type="spellEnd"/>
    </w:p>
    <w:p w:rsidR="00D41F80" w:rsidRDefault="00D41F80" w:rsidP="00AC2682">
      <w:pPr>
        <w:tabs>
          <w:tab w:val="left" w:pos="720"/>
          <w:tab w:val="left" w:pos="851"/>
        </w:tabs>
        <w:jc w:val="both"/>
        <w:rPr>
          <w:sz w:val="16"/>
          <w:szCs w:val="16"/>
        </w:rPr>
      </w:pPr>
    </w:p>
    <w:p w:rsidR="00AC2682" w:rsidRDefault="009B36BA" w:rsidP="00AC2682">
      <w:pPr>
        <w:tabs>
          <w:tab w:val="left" w:pos="720"/>
          <w:tab w:val="left" w:pos="851"/>
        </w:tabs>
        <w:jc w:val="both"/>
        <w:rPr>
          <w:sz w:val="16"/>
          <w:szCs w:val="16"/>
        </w:rPr>
      </w:pPr>
      <w:bookmarkStart w:id="0" w:name="_GoBack"/>
      <w:bookmarkEnd w:id="0"/>
      <w:r>
        <w:rPr>
          <w:sz w:val="16"/>
          <w:szCs w:val="16"/>
        </w:rPr>
        <w:t xml:space="preserve">О.В. </w:t>
      </w:r>
      <w:proofErr w:type="spellStart"/>
      <w:r>
        <w:rPr>
          <w:sz w:val="16"/>
          <w:szCs w:val="16"/>
        </w:rPr>
        <w:t>Янкина</w:t>
      </w:r>
      <w:proofErr w:type="spellEnd"/>
    </w:p>
    <w:p w:rsidR="00616D05" w:rsidRDefault="009B36BA" w:rsidP="000A2B8A">
      <w:pPr>
        <w:tabs>
          <w:tab w:val="left" w:pos="720"/>
          <w:tab w:val="left" w:pos="851"/>
        </w:tabs>
        <w:jc w:val="both"/>
        <w:rPr>
          <w:sz w:val="16"/>
          <w:szCs w:val="16"/>
        </w:rPr>
      </w:pPr>
      <w:r>
        <w:rPr>
          <w:sz w:val="16"/>
          <w:szCs w:val="16"/>
        </w:rPr>
        <w:t>(838361) 252-30</w:t>
      </w:r>
    </w:p>
    <w:p w:rsidR="00D41F80" w:rsidRDefault="00D41F80" w:rsidP="009B36BA">
      <w:pPr>
        <w:jc w:val="right"/>
        <w:rPr>
          <w:sz w:val="28"/>
          <w:szCs w:val="28"/>
        </w:rPr>
      </w:pPr>
    </w:p>
    <w:p w:rsidR="009B36BA" w:rsidRPr="009B36BA" w:rsidRDefault="009B36BA" w:rsidP="009B36BA">
      <w:pPr>
        <w:jc w:val="right"/>
        <w:rPr>
          <w:sz w:val="28"/>
          <w:szCs w:val="28"/>
        </w:rPr>
      </w:pPr>
      <w:r w:rsidRPr="009B36BA">
        <w:rPr>
          <w:sz w:val="28"/>
          <w:szCs w:val="28"/>
        </w:rPr>
        <w:t xml:space="preserve">Приложение №1 </w:t>
      </w:r>
    </w:p>
    <w:p w:rsidR="009B36BA" w:rsidRPr="009B36BA" w:rsidRDefault="009B36BA" w:rsidP="009B36BA">
      <w:pPr>
        <w:jc w:val="right"/>
        <w:rPr>
          <w:sz w:val="28"/>
          <w:szCs w:val="28"/>
        </w:rPr>
      </w:pPr>
      <w:r w:rsidRPr="009B36BA">
        <w:rPr>
          <w:sz w:val="28"/>
          <w:szCs w:val="28"/>
        </w:rPr>
        <w:t xml:space="preserve">к постановлению администрации </w:t>
      </w:r>
    </w:p>
    <w:p w:rsidR="009B36BA" w:rsidRPr="009B36BA" w:rsidRDefault="009B36BA" w:rsidP="009B36BA">
      <w:pPr>
        <w:jc w:val="right"/>
        <w:rPr>
          <w:sz w:val="28"/>
          <w:szCs w:val="28"/>
        </w:rPr>
      </w:pPr>
      <w:r w:rsidRPr="009B36BA">
        <w:rPr>
          <w:sz w:val="28"/>
          <w:szCs w:val="28"/>
        </w:rPr>
        <w:t>Барабинского района Новосибирской области</w:t>
      </w:r>
    </w:p>
    <w:p w:rsidR="009B36BA" w:rsidRPr="009B36BA" w:rsidRDefault="009B36BA" w:rsidP="009B36BA">
      <w:pPr>
        <w:jc w:val="right"/>
        <w:rPr>
          <w:sz w:val="28"/>
          <w:szCs w:val="28"/>
        </w:rPr>
      </w:pPr>
      <w:r w:rsidRPr="009B36BA">
        <w:rPr>
          <w:sz w:val="28"/>
          <w:szCs w:val="28"/>
        </w:rPr>
        <w:t xml:space="preserve">от ______________ №____ </w:t>
      </w:r>
    </w:p>
    <w:p w:rsidR="009B36BA" w:rsidRPr="009B36BA" w:rsidRDefault="009B36BA" w:rsidP="009B36BA">
      <w:pPr>
        <w:jc w:val="right"/>
        <w:rPr>
          <w:color w:val="FF0000"/>
          <w:sz w:val="28"/>
          <w:szCs w:val="20"/>
        </w:rPr>
      </w:pPr>
    </w:p>
    <w:p w:rsidR="009B36BA" w:rsidRPr="009B36BA" w:rsidRDefault="009B36BA" w:rsidP="009B36BA">
      <w:pPr>
        <w:jc w:val="center"/>
        <w:rPr>
          <w:color w:val="FF0000"/>
          <w:sz w:val="28"/>
          <w:szCs w:val="20"/>
        </w:rPr>
      </w:pPr>
    </w:p>
    <w:p w:rsidR="009B36BA" w:rsidRPr="00560712" w:rsidRDefault="009B36BA" w:rsidP="009B36BA">
      <w:pPr>
        <w:jc w:val="center"/>
        <w:rPr>
          <w:b/>
          <w:sz w:val="28"/>
          <w:szCs w:val="20"/>
        </w:rPr>
      </w:pPr>
      <w:r>
        <w:rPr>
          <w:b/>
          <w:sz w:val="28"/>
          <w:szCs w:val="20"/>
        </w:rPr>
        <w:t>Порядок</w:t>
      </w:r>
      <w:r w:rsidRPr="00560712">
        <w:rPr>
          <w:b/>
          <w:sz w:val="28"/>
          <w:szCs w:val="20"/>
        </w:rPr>
        <w:t xml:space="preserve"> принятия решений</w:t>
      </w:r>
    </w:p>
    <w:p w:rsidR="009B36BA" w:rsidRPr="00560712" w:rsidRDefault="009B36BA" w:rsidP="009B36BA">
      <w:pPr>
        <w:jc w:val="center"/>
        <w:rPr>
          <w:b/>
          <w:sz w:val="28"/>
          <w:szCs w:val="20"/>
        </w:rPr>
      </w:pPr>
      <w:r w:rsidRPr="00560712">
        <w:rPr>
          <w:b/>
          <w:sz w:val="28"/>
          <w:szCs w:val="20"/>
        </w:rPr>
        <w:t>о предоставлении бюджетных инвестиций юридическим лицам,</w:t>
      </w:r>
    </w:p>
    <w:p w:rsidR="009B36BA" w:rsidRPr="00F71AA6" w:rsidRDefault="009B36BA" w:rsidP="009B36BA">
      <w:pPr>
        <w:jc w:val="center"/>
        <w:rPr>
          <w:sz w:val="28"/>
          <w:szCs w:val="28"/>
        </w:rPr>
      </w:pPr>
      <w:r w:rsidRPr="00560712">
        <w:rPr>
          <w:b/>
          <w:sz w:val="28"/>
          <w:szCs w:val="20"/>
        </w:rPr>
        <w:t xml:space="preserve">не являющимися </w:t>
      </w:r>
      <w:r w:rsidRPr="00F71AA6">
        <w:rPr>
          <w:b/>
          <w:sz w:val="28"/>
          <w:szCs w:val="20"/>
        </w:rPr>
        <w:t xml:space="preserve">муниципальными учреждениями и муниципальными унитарными предприятиями, в объекты капитального строительства и (или) на приобретение объектов недвижимого имущества  за  счет средств местного бюджета Барабинского района Новосибирской области </w:t>
      </w:r>
    </w:p>
    <w:p w:rsidR="009B36BA" w:rsidRPr="00F71AA6" w:rsidRDefault="009B36BA" w:rsidP="009B36BA">
      <w:pPr>
        <w:ind w:firstLine="720"/>
        <w:jc w:val="both"/>
        <w:rPr>
          <w:sz w:val="28"/>
          <w:szCs w:val="20"/>
        </w:rPr>
      </w:pPr>
    </w:p>
    <w:p w:rsidR="009B36BA" w:rsidRPr="009B36BA" w:rsidRDefault="009B36BA" w:rsidP="009B36BA">
      <w:pPr>
        <w:ind w:firstLine="720"/>
        <w:jc w:val="center"/>
        <w:rPr>
          <w:sz w:val="28"/>
          <w:szCs w:val="20"/>
        </w:rPr>
      </w:pPr>
      <w:r>
        <w:rPr>
          <w:sz w:val="28"/>
          <w:szCs w:val="20"/>
        </w:rPr>
        <w:t>1</w:t>
      </w:r>
      <w:r w:rsidRPr="009B36BA">
        <w:rPr>
          <w:sz w:val="28"/>
          <w:szCs w:val="20"/>
        </w:rPr>
        <w:t>. Основные положения</w:t>
      </w:r>
    </w:p>
    <w:p w:rsidR="009B36BA" w:rsidRPr="00F71AA6" w:rsidRDefault="009B36BA" w:rsidP="009B36BA">
      <w:pPr>
        <w:ind w:firstLine="720"/>
        <w:jc w:val="both"/>
        <w:rPr>
          <w:sz w:val="28"/>
          <w:szCs w:val="20"/>
        </w:rPr>
      </w:pPr>
      <w:r w:rsidRPr="009B36BA">
        <w:rPr>
          <w:sz w:val="28"/>
          <w:szCs w:val="20"/>
        </w:rPr>
        <w:t xml:space="preserve">1.1. </w:t>
      </w:r>
      <w:proofErr w:type="gramStart"/>
      <w:r w:rsidRPr="009B36BA">
        <w:rPr>
          <w:sz w:val="28"/>
          <w:szCs w:val="20"/>
        </w:rPr>
        <w:t xml:space="preserve">Настоящий Порядок определяет процедуру принятия решения о предоставлении бюджетных инвестиций юридическим лицам, не </w:t>
      </w:r>
      <w:r w:rsidRPr="00F71AA6">
        <w:rPr>
          <w:sz w:val="28"/>
          <w:szCs w:val="20"/>
        </w:rPr>
        <w:t>являющимися муниципальными учреждениями и муниципальными унитарными предприятиями (далее – юридическое лицо), в объекты капитального строительства за счет средств местного бюджета Барабинского района Новосибирской области на реализацию инвестиционных проектов по строительству (реконструкции, в том числе с элементами реставрации, техническому перевооружению) объектов капитального строительствам и (или) на приобретение объектов недвижимого</w:t>
      </w:r>
      <w:proofErr w:type="gramEnd"/>
      <w:r w:rsidRPr="00F71AA6">
        <w:rPr>
          <w:sz w:val="28"/>
          <w:szCs w:val="20"/>
        </w:rPr>
        <w:t xml:space="preserve"> имущества (далее - бюджетные инвестиции).</w:t>
      </w:r>
    </w:p>
    <w:p w:rsidR="00871FCC" w:rsidRPr="00326A6D" w:rsidRDefault="00871FCC" w:rsidP="00871FCC">
      <w:pPr>
        <w:ind w:firstLine="709"/>
        <w:contextualSpacing/>
        <w:jc w:val="both"/>
        <w:rPr>
          <w:sz w:val="28"/>
          <w:szCs w:val="28"/>
        </w:rPr>
      </w:pPr>
      <w:r w:rsidRPr="00871FCC">
        <w:rPr>
          <w:sz w:val="28"/>
          <w:szCs w:val="28"/>
        </w:rPr>
        <w:t>1.2</w:t>
      </w:r>
      <w:r w:rsidR="00F2212D">
        <w:rPr>
          <w:sz w:val="28"/>
          <w:szCs w:val="28"/>
        </w:rPr>
        <w:t xml:space="preserve">. </w:t>
      </w:r>
      <w:r>
        <w:rPr>
          <w:sz w:val="28"/>
          <w:szCs w:val="28"/>
        </w:rPr>
        <w:t>Решение</w:t>
      </w:r>
      <w:r w:rsidRPr="00871FCC">
        <w:rPr>
          <w:sz w:val="28"/>
          <w:szCs w:val="28"/>
        </w:rPr>
        <w:t xml:space="preserve"> о предоставлении бюджетных инвестиций из средств районного бюджета юридическим лицам  принимается в форме пос</w:t>
      </w:r>
      <w:r w:rsidR="0098372E">
        <w:rPr>
          <w:sz w:val="28"/>
          <w:szCs w:val="28"/>
        </w:rPr>
        <w:t>тановления а</w:t>
      </w:r>
      <w:r>
        <w:rPr>
          <w:sz w:val="28"/>
          <w:szCs w:val="28"/>
        </w:rPr>
        <w:t xml:space="preserve">дминистрации </w:t>
      </w:r>
      <w:r w:rsidR="0098372E" w:rsidRPr="00326A6D">
        <w:rPr>
          <w:sz w:val="28"/>
          <w:szCs w:val="28"/>
        </w:rPr>
        <w:t xml:space="preserve">Барабинского </w:t>
      </w:r>
      <w:r w:rsidRPr="00326A6D">
        <w:rPr>
          <w:sz w:val="28"/>
          <w:szCs w:val="28"/>
        </w:rPr>
        <w:t>района</w:t>
      </w:r>
      <w:r w:rsidR="00E451DE" w:rsidRPr="00326A6D">
        <w:rPr>
          <w:sz w:val="28"/>
          <w:szCs w:val="28"/>
        </w:rPr>
        <w:t xml:space="preserve"> </w:t>
      </w:r>
      <w:r w:rsidR="00E451DE" w:rsidRPr="00326A6D">
        <w:rPr>
          <w:sz w:val="28"/>
          <w:szCs w:val="20"/>
        </w:rPr>
        <w:t>Новосибирской области</w:t>
      </w:r>
      <w:r w:rsidRPr="00326A6D">
        <w:rPr>
          <w:sz w:val="28"/>
          <w:szCs w:val="28"/>
        </w:rPr>
        <w:t>.</w:t>
      </w:r>
    </w:p>
    <w:p w:rsidR="00871FCC" w:rsidRPr="00F71AA6" w:rsidRDefault="001472F3" w:rsidP="0098372E">
      <w:pPr>
        <w:ind w:firstLine="709"/>
        <w:contextualSpacing/>
        <w:jc w:val="both"/>
        <w:rPr>
          <w:sz w:val="28"/>
          <w:szCs w:val="28"/>
        </w:rPr>
      </w:pPr>
      <w:r w:rsidRPr="00326A6D">
        <w:rPr>
          <w:sz w:val="28"/>
          <w:szCs w:val="28"/>
        </w:rPr>
        <w:t>1.3.Инициатором подготовки проекта решения</w:t>
      </w:r>
      <w:r w:rsidR="006614F2" w:rsidRPr="00326A6D">
        <w:rPr>
          <w:sz w:val="28"/>
          <w:szCs w:val="28"/>
        </w:rPr>
        <w:t xml:space="preserve"> </w:t>
      </w:r>
      <w:r w:rsidRPr="00326A6D">
        <w:rPr>
          <w:sz w:val="28"/>
          <w:szCs w:val="28"/>
        </w:rPr>
        <w:t>может выступать соответствующее структурное подразделение администрации Барабинского района</w:t>
      </w:r>
      <w:r w:rsidR="00E451DE" w:rsidRPr="00326A6D">
        <w:rPr>
          <w:sz w:val="28"/>
          <w:szCs w:val="28"/>
        </w:rPr>
        <w:t xml:space="preserve"> </w:t>
      </w:r>
      <w:r w:rsidR="00E451DE" w:rsidRPr="00326A6D">
        <w:rPr>
          <w:sz w:val="28"/>
          <w:szCs w:val="20"/>
        </w:rPr>
        <w:t>Новосибирской области</w:t>
      </w:r>
      <w:r w:rsidR="0098372E" w:rsidRPr="00326A6D">
        <w:rPr>
          <w:sz w:val="28"/>
          <w:szCs w:val="28"/>
        </w:rPr>
        <w:t>,</w:t>
      </w:r>
      <w:r w:rsidRPr="00326A6D">
        <w:rPr>
          <w:sz w:val="28"/>
          <w:szCs w:val="28"/>
        </w:rPr>
        <w:t xml:space="preserve"> к сфере деятельности к сфере деятельности</w:t>
      </w:r>
      <w:r w:rsidRPr="00326A6D">
        <w:rPr>
          <w:sz w:val="28"/>
          <w:szCs w:val="28"/>
          <w:u w:val="single"/>
        </w:rPr>
        <w:t xml:space="preserve"> </w:t>
      </w:r>
      <w:r w:rsidRPr="00326A6D">
        <w:rPr>
          <w:sz w:val="28"/>
          <w:szCs w:val="28"/>
        </w:rPr>
        <w:t>которого</w:t>
      </w:r>
      <w:r w:rsidR="0098372E" w:rsidRPr="00326A6D">
        <w:rPr>
          <w:sz w:val="28"/>
          <w:szCs w:val="28"/>
        </w:rPr>
        <w:t xml:space="preserve"> относится создаваемый объект капитального строительства и (или)</w:t>
      </w:r>
      <w:r w:rsidR="0098372E">
        <w:rPr>
          <w:sz w:val="28"/>
          <w:szCs w:val="28"/>
        </w:rPr>
        <w:t xml:space="preserve"> приобретаемый объект </w:t>
      </w:r>
      <w:r w:rsidR="0098372E" w:rsidRPr="00F71AA6">
        <w:rPr>
          <w:sz w:val="28"/>
          <w:szCs w:val="28"/>
        </w:rPr>
        <w:t>недвижимого имущества (далее – структурное подразделение).</w:t>
      </w:r>
    </w:p>
    <w:p w:rsidR="009B36BA" w:rsidRPr="009B36BA" w:rsidRDefault="0098372E" w:rsidP="009B36BA">
      <w:pPr>
        <w:ind w:firstLine="720"/>
        <w:jc w:val="both"/>
        <w:rPr>
          <w:sz w:val="28"/>
          <w:szCs w:val="20"/>
        </w:rPr>
      </w:pPr>
      <w:r w:rsidRPr="0098372E">
        <w:rPr>
          <w:sz w:val="28"/>
          <w:szCs w:val="20"/>
        </w:rPr>
        <w:t>1.4</w:t>
      </w:r>
      <w:r w:rsidR="009B36BA" w:rsidRPr="009B36BA">
        <w:rPr>
          <w:sz w:val="28"/>
          <w:szCs w:val="20"/>
        </w:rPr>
        <w:t>.Отбор объектов капитального строительства и объектов недвижимого имущества, на реализацию инвестиционных проектов по строительству (реконструкции, в том числе с элементами реставрации, техническому перевооружению) и (или) на приобретение которых необходимо осуществлять бюджетные инвестиции, производится с учетом:</w:t>
      </w:r>
    </w:p>
    <w:p w:rsidR="009B36BA" w:rsidRPr="009B36BA" w:rsidRDefault="009B36BA" w:rsidP="009B36BA">
      <w:pPr>
        <w:ind w:firstLine="720"/>
        <w:jc w:val="both"/>
        <w:rPr>
          <w:sz w:val="28"/>
          <w:szCs w:val="20"/>
        </w:rPr>
      </w:pPr>
      <w:r w:rsidRPr="009B36BA">
        <w:rPr>
          <w:sz w:val="28"/>
          <w:szCs w:val="20"/>
        </w:rPr>
        <w:t>а)</w:t>
      </w:r>
      <w:r w:rsidR="0098372E">
        <w:rPr>
          <w:sz w:val="28"/>
          <w:szCs w:val="20"/>
        </w:rPr>
        <w:t xml:space="preserve"> </w:t>
      </w:r>
      <w:r w:rsidRPr="009B36BA">
        <w:rPr>
          <w:sz w:val="28"/>
          <w:szCs w:val="20"/>
        </w:rPr>
        <w:t xml:space="preserve">приоритетов и целей социально-экономического развития </w:t>
      </w:r>
      <w:r w:rsidR="0098372E" w:rsidRPr="0098372E">
        <w:rPr>
          <w:sz w:val="28"/>
          <w:szCs w:val="20"/>
        </w:rPr>
        <w:t xml:space="preserve">Барабинского района </w:t>
      </w:r>
      <w:r w:rsidRPr="009B36BA">
        <w:rPr>
          <w:sz w:val="28"/>
          <w:szCs w:val="20"/>
        </w:rPr>
        <w:t xml:space="preserve"> Новосибирской области, муниципальных программ, реализуемых на территории </w:t>
      </w:r>
      <w:r w:rsidR="0098372E" w:rsidRPr="0098372E">
        <w:rPr>
          <w:sz w:val="28"/>
          <w:szCs w:val="20"/>
        </w:rPr>
        <w:t>района</w:t>
      </w:r>
      <w:r w:rsidRPr="009B36BA">
        <w:rPr>
          <w:sz w:val="28"/>
          <w:szCs w:val="20"/>
        </w:rPr>
        <w:t xml:space="preserve">, а также документов территориального планирования </w:t>
      </w:r>
      <w:r w:rsidR="0098372E" w:rsidRPr="0098372E">
        <w:rPr>
          <w:sz w:val="28"/>
          <w:szCs w:val="20"/>
        </w:rPr>
        <w:t>Барабинского района</w:t>
      </w:r>
      <w:r w:rsidRPr="009B36BA">
        <w:rPr>
          <w:sz w:val="28"/>
          <w:szCs w:val="20"/>
        </w:rPr>
        <w:t xml:space="preserve"> Новосибирской области;</w:t>
      </w:r>
    </w:p>
    <w:p w:rsidR="009B36BA" w:rsidRPr="009B36BA" w:rsidRDefault="009B36BA" w:rsidP="009B36BA">
      <w:pPr>
        <w:ind w:firstLine="720"/>
        <w:jc w:val="both"/>
        <w:rPr>
          <w:sz w:val="28"/>
          <w:szCs w:val="20"/>
        </w:rPr>
      </w:pPr>
      <w:r w:rsidRPr="009B36BA">
        <w:rPr>
          <w:sz w:val="28"/>
          <w:szCs w:val="20"/>
        </w:rPr>
        <w:lastRenderedPageBreak/>
        <w:t>б)</w:t>
      </w:r>
      <w:r w:rsidR="0098372E">
        <w:rPr>
          <w:sz w:val="28"/>
          <w:szCs w:val="20"/>
        </w:rPr>
        <w:t xml:space="preserve"> </w:t>
      </w:r>
      <w:r w:rsidRPr="009B36BA">
        <w:rPr>
          <w:sz w:val="28"/>
          <w:szCs w:val="20"/>
        </w:rPr>
        <w:t xml:space="preserve">оценки эффективности использования средств бюджета </w:t>
      </w:r>
      <w:r w:rsidR="0098372E" w:rsidRPr="0098372E">
        <w:rPr>
          <w:sz w:val="28"/>
          <w:szCs w:val="20"/>
        </w:rPr>
        <w:t>Барабинского района Новосибирской области</w:t>
      </w:r>
      <w:r w:rsidRPr="009B36BA">
        <w:rPr>
          <w:sz w:val="28"/>
          <w:szCs w:val="20"/>
        </w:rPr>
        <w:t>, направляемых на капитальные вложения;</w:t>
      </w:r>
    </w:p>
    <w:p w:rsidR="009B36BA" w:rsidRPr="009B36BA" w:rsidRDefault="009B36BA" w:rsidP="009B36BA">
      <w:pPr>
        <w:ind w:firstLine="720"/>
        <w:jc w:val="both"/>
        <w:rPr>
          <w:sz w:val="28"/>
          <w:szCs w:val="20"/>
        </w:rPr>
      </w:pPr>
      <w:r w:rsidRPr="009B36BA">
        <w:rPr>
          <w:sz w:val="28"/>
          <w:szCs w:val="20"/>
        </w:rPr>
        <w:t>в)</w:t>
      </w:r>
      <w:r w:rsidR="0098372E" w:rsidRPr="0098372E">
        <w:rPr>
          <w:sz w:val="28"/>
          <w:szCs w:val="20"/>
        </w:rPr>
        <w:t xml:space="preserve"> </w:t>
      </w:r>
      <w:r w:rsidRPr="009B36BA">
        <w:rPr>
          <w:sz w:val="28"/>
          <w:szCs w:val="20"/>
        </w:rPr>
        <w:t xml:space="preserve">оценки влияния создания объекта капитального строительства на комплексное развитие территории </w:t>
      </w:r>
      <w:r w:rsidR="0098372E" w:rsidRPr="0098372E">
        <w:rPr>
          <w:sz w:val="28"/>
          <w:szCs w:val="20"/>
        </w:rPr>
        <w:t>Барабинского района</w:t>
      </w:r>
      <w:r w:rsidRPr="009B36BA">
        <w:rPr>
          <w:sz w:val="28"/>
          <w:szCs w:val="20"/>
        </w:rPr>
        <w:t xml:space="preserve"> Новосибирской области;</w:t>
      </w:r>
    </w:p>
    <w:p w:rsidR="009B36BA" w:rsidRPr="009B36BA" w:rsidRDefault="009B36BA" w:rsidP="009B36BA">
      <w:pPr>
        <w:ind w:firstLine="720"/>
        <w:jc w:val="both"/>
        <w:rPr>
          <w:sz w:val="28"/>
          <w:szCs w:val="20"/>
        </w:rPr>
      </w:pPr>
      <w:r w:rsidRPr="009B36BA">
        <w:rPr>
          <w:sz w:val="28"/>
          <w:szCs w:val="20"/>
        </w:rPr>
        <w:t>г)</w:t>
      </w:r>
      <w:r w:rsidR="0098372E" w:rsidRPr="0098372E">
        <w:rPr>
          <w:sz w:val="28"/>
          <w:szCs w:val="20"/>
        </w:rPr>
        <w:t xml:space="preserve"> </w:t>
      </w:r>
      <w:r w:rsidRPr="009B36BA">
        <w:rPr>
          <w:sz w:val="28"/>
          <w:szCs w:val="20"/>
        </w:rPr>
        <w:t>оценки влияния создания объекта капитального строительства и (или) на приобретение объектов недвижимого имущества на конкурентную среду в сфере деятельности юридического лица.</w:t>
      </w:r>
    </w:p>
    <w:p w:rsidR="009B36BA" w:rsidRPr="009B36BA" w:rsidRDefault="0098372E" w:rsidP="009B36BA">
      <w:pPr>
        <w:ind w:firstLine="720"/>
        <w:jc w:val="both"/>
        <w:rPr>
          <w:sz w:val="28"/>
          <w:szCs w:val="20"/>
        </w:rPr>
      </w:pPr>
      <w:r w:rsidRPr="0098372E">
        <w:rPr>
          <w:sz w:val="28"/>
          <w:szCs w:val="20"/>
        </w:rPr>
        <w:t>1.5.</w:t>
      </w:r>
      <w:r w:rsidR="009B36BA" w:rsidRPr="009B36BA">
        <w:rPr>
          <w:sz w:val="28"/>
          <w:szCs w:val="20"/>
        </w:rPr>
        <w:t>Предоставление бюджетных инвестиций осуществляется при условии, что эти инвестиции не могут быть направлены юридическим лицом на финансовое обеспечение следующих работ:</w:t>
      </w:r>
    </w:p>
    <w:p w:rsidR="009B36BA" w:rsidRPr="009B36BA" w:rsidRDefault="009B36BA" w:rsidP="009B36BA">
      <w:pPr>
        <w:ind w:firstLine="720"/>
        <w:jc w:val="both"/>
        <w:rPr>
          <w:sz w:val="28"/>
          <w:szCs w:val="20"/>
        </w:rPr>
      </w:pPr>
      <w:r w:rsidRPr="009B36BA">
        <w:rPr>
          <w:sz w:val="28"/>
          <w:szCs w:val="20"/>
        </w:rPr>
        <w:t>а)</w:t>
      </w:r>
      <w:r w:rsidR="0098372E" w:rsidRPr="0098372E">
        <w:rPr>
          <w:sz w:val="28"/>
          <w:szCs w:val="20"/>
        </w:rPr>
        <w:t xml:space="preserve"> </w:t>
      </w:r>
      <w:r w:rsidRPr="009B36BA">
        <w:rPr>
          <w:sz w:val="28"/>
          <w:szCs w:val="20"/>
        </w:rPr>
        <w:t>разработка проектной документации на объекты капитального строительства и проведение инженерных изысканий, выполняемых для подготовки такой проектной документации;</w:t>
      </w:r>
    </w:p>
    <w:p w:rsidR="009B36BA" w:rsidRPr="009B36BA" w:rsidRDefault="009B36BA" w:rsidP="009B36BA">
      <w:pPr>
        <w:ind w:firstLine="720"/>
        <w:jc w:val="both"/>
        <w:rPr>
          <w:sz w:val="28"/>
          <w:szCs w:val="20"/>
        </w:rPr>
      </w:pPr>
      <w:r w:rsidRPr="009B36BA">
        <w:rPr>
          <w:sz w:val="28"/>
          <w:szCs w:val="20"/>
        </w:rPr>
        <w:t>б)</w:t>
      </w:r>
      <w:r w:rsidR="0098372E" w:rsidRPr="0098372E">
        <w:rPr>
          <w:sz w:val="28"/>
          <w:szCs w:val="20"/>
        </w:rPr>
        <w:t xml:space="preserve"> </w:t>
      </w:r>
      <w:r w:rsidRPr="009B36BA">
        <w:rPr>
          <w:sz w:val="28"/>
          <w:szCs w:val="20"/>
        </w:rPr>
        <w:t>приобретение земельных участков под строительство;</w:t>
      </w:r>
    </w:p>
    <w:p w:rsidR="009B36BA" w:rsidRPr="009B36BA" w:rsidRDefault="009B36BA" w:rsidP="009B36BA">
      <w:pPr>
        <w:ind w:firstLine="720"/>
        <w:jc w:val="both"/>
        <w:rPr>
          <w:sz w:val="28"/>
          <w:szCs w:val="20"/>
        </w:rPr>
      </w:pPr>
      <w:r w:rsidRPr="009B36BA">
        <w:rPr>
          <w:sz w:val="28"/>
          <w:szCs w:val="20"/>
        </w:rPr>
        <w:t>в)</w:t>
      </w:r>
      <w:r w:rsidR="0098372E" w:rsidRPr="0098372E">
        <w:rPr>
          <w:sz w:val="28"/>
          <w:szCs w:val="20"/>
        </w:rPr>
        <w:t xml:space="preserve"> </w:t>
      </w:r>
      <w:r w:rsidRPr="009B36BA">
        <w:rPr>
          <w:sz w:val="28"/>
          <w:szCs w:val="20"/>
        </w:rPr>
        <w:t>проведение технологического и ценового аудита инвестиционных проектов по строительству (реконструкции, техническому перевооружению) объектов капитального строительства в установленных законодательством Российской Федерации случаях;</w:t>
      </w:r>
    </w:p>
    <w:p w:rsidR="009B36BA" w:rsidRPr="00684976" w:rsidRDefault="009B36BA" w:rsidP="009B36BA">
      <w:pPr>
        <w:ind w:firstLine="720"/>
        <w:jc w:val="both"/>
        <w:rPr>
          <w:i/>
          <w:sz w:val="28"/>
          <w:szCs w:val="20"/>
          <w:u w:val="single"/>
        </w:rPr>
      </w:pPr>
      <w:r w:rsidRPr="00D41F80">
        <w:rPr>
          <w:sz w:val="28"/>
          <w:szCs w:val="20"/>
        </w:rPr>
        <w:t>г)</w:t>
      </w:r>
      <w:r w:rsidR="0098372E" w:rsidRPr="00D41F80">
        <w:rPr>
          <w:sz w:val="28"/>
          <w:szCs w:val="20"/>
        </w:rPr>
        <w:t xml:space="preserve"> </w:t>
      </w:r>
      <w:r w:rsidRPr="00D41F80">
        <w:rPr>
          <w:sz w:val="28"/>
          <w:szCs w:val="20"/>
        </w:rPr>
        <w:t xml:space="preserve">проведение государственной экспертизы </w:t>
      </w:r>
      <w:r w:rsidR="00D41F80" w:rsidRPr="00D41F80">
        <w:rPr>
          <w:sz w:val="28"/>
          <w:szCs w:val="20"/>
        </w:rPr>
        <w:t>результатов инженерных изысканий и государственной экспертизы проектной документации в части оценки соответствия проектной документации требованиям, указанным в п.1 части 5 статьи 49 Градостроительного кодекса РФ, строительство (реконструкция, в том числе с элементами реставрации, техническое перевооружение) которых финансируется с привлечением средств федерального бюджета;</w:t>
      </w:r>
    </w:p>
    <w:p w:rsidR="009B36BA" w:rsidRPr="009B36BA" w:rsidRDefault="00D41F80" w:rsidP="009B36BA">
      <w:pPr>
        <w:ind w:firstLine="720"/>
        <w:jc w:val="both"/>
        <w:rPr>
          <w:sz w:val="28"/>
          <w:szCs w:val="20"/>
        </w:rPr>
      </w:pPr>
      <w:bookmarkStart w:id="1" w:name="Par50"/>
      <w:bookmarkStart w:id="2" w:name="Par59"/>
      <w:bookmarkEnd w:id="1"/>
      <w:bookmarkEnd w:id="2"/>
      <w:r>
        <w:rPr>
          <w:sz w:val="28"/>
          <w:szCs w:val="20"/>
        </w:rPr>
        <w:t>д</w:t>
      </w:r>
      <w:r w:rsidR="009B36BA" w:rsidRPr="009B36BA">
        <w:rPr>
          <w:sz w:val="28"/>
          <w:szCs w:val="20"/>
        </w:rPr>
        <w:t>) проведение аудита проектной документации в случаях, установленных законодательством Российской Федерации.</w:t>
      </w:r>
    </w:p>
    <w:p w:rsidR="009B36BA" w:rsidRPr="009B36BA" w:rsidRDefault="009B36BA" w:rsidP="009B36BA">
      <w:pPr>
        <w:ind w:firstLine="720"/>
        <w:jc w:val="both"/>
        <w:rPr>
          <w:color w:val="FF0000"/>
          <w:sz w:val="28"/>
          <w:szCs w:val="20"/>
        </w:rPr>
      </w:pPr>
    </w:p>
    <w:p w:rsidR="009B36BA" w:rsidRPr="009B36BA" w:rsidRDefault="0098372E" w:rsidP="009B36BA">
      <w:pPr>
        <w:ind w:firstLine="720"/>
        <w:jc w:val="center"/>
        <w:rPr>
          <w:sz w:val="28"/>
          <w:szCs w:val="20"/>
        </w:rPr>
      </w:pPr>
      <w:r w:rsidRPr="0098372E">
        <w:rPr>
          <w:sz w:val="28"/>
          <w:szCs w:val="20"/>
        </w:rPr>
        <w:t>2</w:t>
      </w:r>
      <w:r w:rsidR="009B36BA" w:rsidRPr="009B36BA">
        <w:rPr>
          <w:sz w:val="28"/>
          <w:szCs w:val="20"/>
        </w:rPr>
        <w:t>. Подготовка проекта решения и внесение в него изменений</w:t>
      </w:r>
    </w:p>
    <w:p w:rsidR="009C00F9" w:rsidRPr="009C00F9" w:rsidRDefault="009C00F9" w:rsidP="009B36BA">
      <w:pPr>
        <w:ind w:firstLine="720"/>
        <w:jc w:val="both"/>
        <w:rPr>
          <w:sz w:val="28"/>
          <w:szCs w:val="20"/>
        </w:rPr>
      </w:pPr>
      <w:r w:rsidRPr="009C00F9">
        <w:rPr>
          <w:sz w:val="28"/>
          <w:szCs w:val="20"/>
        </w:rPr>
        <w:t xml:space="preserve">2.1.Структурное подразделение подготавливает проект </w:t>
      </w:r>
      <w:r w:rsidRPr="006614F2">
        <w:rPr>
          <w:sz w:val="28"/>
          <w:szCs w:val="20"/>
        </w:rPr>
        <w:t>решения</w:t>
      </w:r>
      <w:r w:rsidRPr="009C00F9">
        <w:rPr>
          <w:sz w:val="28"/>
          <w:szCs w:val="20"/>
        </w:rPr>
        <w:t xml:space="preserve"> </w:t>
      </w:r>
      <w:r w:rsidR="00050B85" w:rsidRPr="009B36BA">
        <w:rPr>
          <w:sz w:val="28"/>
          <w:szCs w:val="20"/>
        </w:rPr>
        <w:t>о предоставлении бюджетных инвестиций юрид</w:t>
      </w:r>
      <w:r w:rsidR="00050B85">
        <w:rPr>
          <w:sz w:val="28"/>
          <w:szCs w:val="20"/>
        </w:rPr>
        <w:t xml:space="preserve">ическим лицам (далее – решение), </w:t>
      </w:r>
      <w:r w:rsidRPr="009C00F9">
        <w:rPr>
          <w:sz w:val="28"/>
          <w:szCs w:val="20"/>
        </w:rPr>
        <w:t xml:space="preserve">в форме нормативного правового акта администрации </w:t>
      </w:r>
      <w:r>
        <w:rPr>
          <w:sz w:val="28"/>
          <w:szCs w:val="20"/>
        </w:rPr>
        <w:t>Барабинского района</w:t>
      </w:r>
      <w:r w:rsidR="006614F2">
        <w:rPr>
          <w:sz w:val="28"/>
          <w:szCs w:val="20"/>
        </w:rPr>
        <w:t xml:space="preserve"> </w:t>
      </w:r>
      <w:r>
        <w:rPr>
          <w:sz w:val="28"/>
          <w:szCs w:val="20"/>
        </w:rPr>
        <w:t xml:space="preserve"> </w:t>
      </w:r>
      <w:r w:rsidRPr="009C00F9">
        <w:rPr>
          <w:sz w:val="28"/>
          <w:szCs w:val="20"/>
        </w:rPr>
        <w:t>и согласовывает его с соответствующими структурными подразделениями администрации, выполняющими функции и задачи, связанные с реализацией мероприятий в рамках предоставляемых бюджетных инвестиций.</w:t>
      </w:r>
    </w:p>
    <w:p w:rsidR="009C00F9" w:rsidRPr="009C00F9" w:rsidRDefault="009C00F9" w:rsidP="009B36BA">
      <w:pPr>
        <w:ind w:firstLine="720"/>
        <w:jc w:val="both"/>
        <w:rPr>
          <w:sz w:val="28"/>
          <w:szCs w:val="20"/>
        </w:rPr>
      </w:pPr>
      <w:r w:rsidRPr="009C00F9">
        <w:rPr>
          <w:sz w:val="28"/>
          <w:szCs w:val="20"/>
        </w:rPr>
        <w:t xml:space="preserve">2.2. В проект решения </w:t>
      </w:r>
      <w:r>
        <w:rPr>
          <w:sz w:val="28"/>
          <w:szCs w:val="20"/>
        </w:rPr>
        <w:t>в</w:t>
      </w:r>
      <w:r w:rsidRPr="009C00F9">
        <w:rPr>
          <w:sz w:val="28"/>
          <w:szCs w:val="20"/>
        </w:rPr>
        <w:t xml:space="preserve">ключаются объекты капитального строительства и (или) объект недвижимого имущества, инвестиционный </w:t>
      </w:r>
      <w:proofErr w:type="gramStart"/>
      <w:r w:rsidRPr="009C00F9">
        <w:rPr>
          <w:sz w:val="28"/>
          <w:szCs w:val="20"/>
        </w:rPr>
        <w:t>проект</w:t>
      </w:r>
      <w:proofErr w:type="gramEnd"/>
      <w:r w:rsidRPr="009C00F9">
        <w:rPr>
          <w:sz w:val="28"/>
          <w:szCs w:val="20"/>
        </w:rPr>
        <w:t xml:space="preserve"> в отношении кот</w:t>
      </w:r>
      <w:r>
        <w:rPr>
          <w:sz w:val="28"/>
          <w:szCs w:val="20"/>
        </w:rPr>
        <w:t>орого соответствует качественным и колич</w:t>
      </w:r>
      <w:r w:rsidRPr="009C00F9">
        <w:rPr>
          <w:sz w:val="28"/>
          <w:szCs w:val="20"/>
        </w:rPr>
        <w:t>ественным критериям и предельному (минимальному) значению оценки эффективности использования средств местного бюджета, направленных на капитальные вложения, проведённой структурным подразделением.</w:t>
      </w:r>
    </w:p>
    <w:p w:rsidR="009B36BA" w:rsidRPr="009B36BA" w:rsidRDefault="009B36BA" w:rsidP="009B36BA">
      <w:pPr>
        <w:ind w:firstLine="720"/>
        <w:jc w:val="both"/>
        <w:rPr>
          <w:sz w:val="28"/>
          <w:szCs w:val="20"/>
        </w:rPr>
      </w:pPr>
      <w:r w:rsidRPr="009B36BA">
        <w:rPr>
          <w:sz w:val="28"/>
          <w:szCs w:val="20"/>
        </w:rPr>
        <w:lastRenderedPageBreak/>
        <w:t>Проектом решения могут предусматриваться несколько объектов капитального строительства и (или) приобретаемых объектов недвижимого имущества одного юридического лица</w:t>
      </w:r>
      <w:bookmarkStart w:id="3" w:name="Par67"/>
      <w:bookmarkEnd w:id="3"/>
      <w:r w:rsidRPr="009B36BA">
        <w:rPr>
          <w:sz w:val="28"/>
          <w:szCs w:val="20"/>
        </w:rPr>
        <w:t>.</w:t>
      </w:r>
    </w:p>
    <w:p w:rsidR="009B36BA" w:rsidRPr="009B36BA" w:rsidRDefault="00E41430" w:rsidP="009B36BA">
      <w:pPr>
        <w:ind w:firstLine="720"/>
        <w:jc w:val="both"/>
        <w:rPr>
          <w:sz w:val="28"/>
          <w:szCs w:val="20"/>
        </w:rPr>
      </w:pPr>
      <w:r>
        <w:rPr>
          <w:sz w:val="28"/>
          <w:szCs w:val="20"/>
        </w:rPr>
        <w:t>2.3</w:t>
      </w:r>
      <w:r w:rsidR="009B36BA" w:rsidRPr="009B36BA">
        <w:rPr>
          <w:sz w:val="28"/>
          <w:szCs w:val="20"/>
        </w:rPr>
        <w:t>.Решение должно содержать следующую информацию</w:t>
      </w:r>
      <w:r w:rsidR="00050B85" w:rsidRPr="00050B85">
        <w:rPr>
          <w:sz w:val="28"/>
          <w:szCs w:val="20"/>
        </w:rPr>
        <w:t xml:space="preserve"> в отношении каждого объекта</w:t>
      </w:r>
      <w:r w:rsidR="009B36BA" w:rsidRPr="009B36BA">
        <w:rPr>
          <w:sz w:val="28"/>
          <w:szCs w:val="20"/>
        </w:rPr>
        <w:t>:</w:t>
      </w:r>
    </w:p>
    <w:p w:rsidR="009B36BA" w:rsidRPr="009B36BA" w:rsidRDefault="009B36BA" w:rsidP="009B36BA">
      <w:pPr>
        <w:ind w:firstLine="720"/>
        <w:jc w:val="both"/>
        <w:rPr>
          <w:sz w:val="28"/>
          <w:szCs w:val="20"/>
        </w:rPr>
      </w:pPr>
      <w:proofErr w:type="gramStart"/>
      <w:r w:rsidRPr="009B36BA">
        <w:rPr>
          <w:sz w:val="28"/>
          <w:szCs w:val="20"/>
        </w:rPr>
        <w:t>а)</w:t>
      </w:r>
      <w:r w:rsidR="00050B85" w:rsidRPr="00050B85">
        <w:rPr>
          <w:sz w:val="28"/>
          <w:szCs w:val="20"/>
        </w:rPr>
        <w:t xml:space="preserve"> </w:t>
      </w:r>
      <w:r w:rsidRPr="009B36BA">
        <w:rPr>
          <w:sz w:val="28"/>
          <w:szCs w:val="20"/>
        </w:rPr>
        <w:t>наименование объекта капитального строительства согласно проектной документации (согласно паспорту инвестиционного проекта в отношении объекта капитального строительства в случае отсутствия утвержденной в установленном законодательством Российской Федерации порядке проектной документации на дату подготовки проекта решения) и (или) наименование объекта недвижимого имущества согласно паспорту инвестиционного проекта;</w:t>
      </w:r>
      <w:proofErr w:type="gramEnd"/>
    </w:p>
    <w:p w:rsidR="009B36BA" w:rsidRPr="009B36BA" w:rsidRDefault="009B36BA" w:rsidP="009B36BA">
      <w:pPr>
        <w:ind w:firstLine="720"/>
        <w:jc w:val="both"/>
        <w:rPr>
          <w:sz w:val="28"/>
          <w:szCs w:val="20"/>
        </w:rPr>
      </w:pPr>
      <w:r w:rsidRPr="009B36BA">
        <w:rPr>
          <w:sz w:val="28"/>
          <w:szCs w:val="20"/>
        </w:rPr>
        <w:t>б)</w:t>
      </w:r>
      <w:r w:rsidR="00E07E7C">
        <w:rPr>
          <w:sz w:val="28"/>
          <w:szCs w:val="20"/>
        </w:rPr>
        <w:t xml:space="preserve"> </w:t>
      </w:r>
      <w:r w:rsidRPr="009B36BA">
        <w:rPr>
          <w:sz w:val="28"/>
          <w:szCs w:val="20"/>
        </w:rPr>
        <w:t>направление инвестирования (строительство, реконструкция, в том числе с элементами реставрации, техническое перевооружение объекта капитального строительства и (или) на приобретение объектов недвижимого имущества);</w:t>
      </w:r>
    </w:p>
    <w:p w:rsidR="009B36BA" w:rsidRDefault="009B36BA" w:rsidP="009B36BA">
      <w:pPr>
        <w:ind w:firstLine="720"/>
        <w:jc w:val="both"/>
        <w:rPr>
          <w:sz w:val="28"/>
          <w:szCs w:val="20"/>
        </w:rPr>
      </w:pPr>
      <w:r w:rsidRPr="009B36BA">
        <w:rPr>
          <w:sz w:val="28"/>
          <w:szCs w:val="20"/>
        </w:rPr>
        <w:t>в)</w:t>
      </w:r>
      <w:r w:rsidR="00E07E7C" w:rsidRPr="00E07E7C">
        <w:rPr>
          <w:sz w:val="28"/>
          <w:szCs w:val="20"/>
        </w:rPr>
        <w:t xml:space="preserve"> </w:t>
      </w:r>
      <w:r w:rsidRPr="009B36BA">
        <w:rPr>
          <w:sz w:val="28"/>
          <w:szCs w:val="20"/>
        </w:rPr>
        <w:t xml:space="preserve">определение главного распорядителя бюджетных средств </w:t>
      </w:r>
      <w:r w:rsidR="00E07E7C" w:rsidRPr="00E07E7C">
        <w:rPr>
          <w:sz w:val="28"/>
          <w:szCs w:val="20"/>
        </w:rPr>
        <w:t>Барабинского района</w:t>
      </w:r>
      <w:r w:rsidRPr="009B36BA">
        <w:rPr>
          <w:sz w:val="28"/>
          <w:szCs w:val="20"/>
        </w:rPr>
        <w:t xml:space="preserve"> Новосибирской области, предоставляющего бюджетные инвестиции;</w:t>
      </w:r>
    </w:p>
    <w:p w:rsidR="00E07E7C" w:rsidRPr="009B36BA" w:rsidRDefault="00E07E7C" w:rsidP="009B36BA">
      <w:pPr>
        <w:ind w:firstLine="720"/>
        <w:jc w:val="both"/>
        <w:rPr>
          <w:sz w:val="28"/>
          <w:szCs w:val="20"/>
        </w:rPr>
      </w:pPr>
      <w:r>
        <w:rPr>
          <w:sz w:val="28"/>
          <w:szCs w:val="20"/>
        </w:rPr>
        <w:t>г) наименование юридического лица, получающего бюджетные инвестиции;</w:t>
      </w:r>
    </w:p>
    <w:p w:rsidR="009B36BA" w:rsidRPr="009B36BA" w:rsidRDefault="00E07E7C" w:rsidP="009B36BA">
      <w:pPr>
        <w:ind w:firstLine="720"/>
        <w:jc w:val="both"/>
        <w:rPr>
          <w:sz w:val="28"/>
          <w:szCs w:val="20"/>
        </w:rPr>
      </w:pPr>
      <w:r w:rsidRPr="00E07E7C">
        <w:rPr>
          <w:sz w:val="28"/>
          <w:szCs w:val="20"/>
        </w:rPr>
        <w:t>д</w:t>
      </w:r>
      <w:r w:rsidR="009B36BA" w:rsidRPr="009B36BA">
        <w:rPr>
          <w:sz w:val="28"/>
          <w:szCs w:val="20"/>
        </w:rPr>
        <w:t>)</w:t>
      </w:r>
      <w:r w:rsidRPr="00E07E7C">
        <w:rPr>
          <w:sz w:val="28"/>
          <w:szCs w:val="20"/>
        </w:rPr>
        <w:t xml:space="preserve"> </w:t>
      </w:r>
      <w:r w:rsidR="009B36BA" w:rsidRPr="009B36BA">
        <w:rPr>
          <w:sz w:val="28"/>
          <w:szCs w:val="20"/>
        </w:rPr>
        <w:t>наименование застройщика или заказчика (заказчика-застройщика)</w:t>
      </w:r>
      <w:r w:rsidRPr="00E07E7C">
        <w:rPr>
          <w:sz w:val="28"/>
          <w:szCs w:val="20"/>
        </w:rPr>
        <w:t xml:space="preserve"> </w:t>
      </w:r>
      <w:r w:rsidR="009B36BA" w:rsidRPr="009B36BA">
        <w:rPr>
          <w:sz w:val="28"/>
          <w:szCs w:val="20"/>
        </w:rPr>
        <w:t xml:space="preserve"> с указанием его наименования и реквизитов (ИНН, КПП, ОГРН, адрес местонахождения);</w:t>
      </w:r>
    </w:p>
    <w:p w:rsidR="009B36BA" w:rsidRPr="009B36BA" w:rsidRDefault="00E07E7C" w:rsidP="009B36BA">
      <w:pPr>
        <w:ind w:firstLine="720"/>
        <w:jc w:val="both"/>
        <w:rPr>
          <w:sz w:val="28"/>
          <w:szCs w:val="20"/>
        </w:rPr>
      </w:pPr>
      <w:r>
        <w:rPr>
          <w:sz w:val="28"/>
          <w:szCs w:val="20"/>
        </w:rPr>
        <w:t>е</w:t>
      </w:r>
      <w:r w:rsidR="009B36BA" w:rsidRPr="009B36BA">
        <w:rPr>
          <w:sz w:val="28"/>
          <w:szCs w:val="20"/>
        </w:rPr>
        <w:t>)</w:t>
      </w:r>
      <w:r w:rsidRPr="00E07E7C">
        <w:rPr>
          <w:sz w:val="28"/>
          <w:szCs w:val="20"/>
        </w:rPr>
        <w:t xml:space="preserve"> </w:t>
      </w:r>
      <w:r w:rsidR="009B36BA" w:rsidRPr="009B36BA">
        <w:rPr>
          <w:sz w:val="28"/>
          <w:szCs w:val="20"/>
        </w:rPr>
        <w:t>срок ввода в эксплуатацию объекта капитального строительства и (или)  приобретения объекта недвижимого имущества;</w:t>
      </w:r>
    </w:p>
    <w:p w:rsidR="009B36BA" w:rsidRPr="009B36BA" w:rsidRDefault="00E07E7C" w:rsidP="009B36BA">
      <w:pPr>
        <w:ind w:firstLine="720"/>
        <w:jc w:val="both"/>
        <w:rPr>
          <w:sz w:val="28"/>
          <w:szCs w:val="20"/>
        </w:rPr>
      </w:pPr>
      <w:r>
        <w:rPr>
          <w:sz w:val="28"/>
          <w:szCs w:val="20"/>
        </w:rPr>
        <w:t>ж</w:t>
      </w:r>
      <w:r w:rsidR="009B36BA" w:rsidRPr="009B36BA">
        <w:rPr>
          <w:sz w:val="28"/>
          <w:szCs w:val="20"/>
        </w:rPr>
        <w:t>)</w:t>
      </w:r>
      <w:r w:rsidRPr="00E07E7C">
        <w:rPr>
          <w:sz w:val="28"/>
          <w:szCs w:val="20"/>
        </w:rPr>
        <w:t xml:space="preserve"> </w:t>
      </w:r>
      <w:r w:rsidR="009B36BA" w:rsidRPr="009B36BA">
        <w:rPr>
          <w:sz w:val="28"/>
          <w:szCs w:val="20"/>
        </w:rPr>
        <w:t>сметная стоимость объекта капитального строительства (при наличии утвержденной проектной документации) или предполагаемая (предельная) стоимость объекта капитального строительства и (или) стоимость приобретения объекта недвижимого имущества  согласно паспорту инвестиционного проекта, а также распределение указанных стоимостей по годам реализации инвестиционного проекта;</w:t>
      </w:r>
    </w:p>
    <w:p w:rsidR="009B36BA" w:rsidRPr="009B36BA" w:rsidRDefault="00E07E7C" w:rsidP="009B36BA">
      <w:pPr>
        <w:ind w:firstLine="720"/>
        <w:jc w:val="both"/>
        <w:rPr>
          <w:sz w:val="28"/>
          <w:szCs w:val="20"/>
        </w:rPr>
      </w:pPr>
      <w:r>
        <w:rPr>
          <w:sz w:val="28"/>
          <w:szCs w:val="20"/>
        </w:rPr>
        <w:t>з</w:t>
      </w:r>
      <w:r w:rsidR="009B36BA" w:rsidRPr="009B36BA">
        <w:rPr>
          <w:sz w:val="28"/>
          <w:szCs w:val="20"/>
        </w:rPr>
        <w:t>)</w:t>
      </w:r>
      <w:r>
        <w:rPr>
          <w:sz w:val="28"/>
          <w:szCs w:val="20"/>
        </w:rPr>
        <w:t xml:space="preserve"> </w:t>
      </w:r>
      <w:r w:rsidR="009B36BA" w:rsidRPr="009B36BA">
        <w:rPr>
          <w:sz w:val="28"/>
          <w:szCs w:val="20"/>
        </w:rPr>
        <w:t>общий (предельный) объем бюджетных инвестиций, предоставляемых на реализацию инвестиционного проекта, а также его распределение по годам реализации инвестиционного проекта;</w:t>
      </w:r>
    </w:p>
    <w:p w:rsidR="009B36BA" w:rsidRPr="009B36BA" w:rsidRDefault="00E07E7C" w:rsidP="009B36BA">
      <w:pPr>
        <w:ind w:firstLine="720"/>
        <w:jc w:val="both"/>
        <w:rPr>
          <w:sz w:val="28"/>
          <w:szCs w:val="20"/>
        </w:rPr>
      </w:pPr>
      <w:r>
        <w:rPr>
          <w:sz w:val="28"/>
          <w:szCs w:val="20"/>
        </w:rPr>
        <w:t>и</w:t>
      </w:r>
      <w:r w:rsidR="009B36BA" w:rsidRPr="009B36BA">
        <w:rPr>
          <w:sz w:val="28"/>
          <w:szCs w:val="20"/>
        </w:rPr>
        <w:t>)</w:t>
      </w:r>
      <w:r>
        <w:rPr>
          <w:sz w:val="28"/>
          <w:szCs w:val="20"/>
        </w:rPr>
        <w:t xml:space="preserve"> </w:t>
      </w:r>
      <w:r w:rsidR="009B36BA" w:rsidRPr="009B36BA">
        <w:rPr>
          <w:sz w:val="28"/>
          <w:szCs w:val="20"/>
        </w:rPr>
        <w:t>мощность (прирост мощности) объекта капитального строительства, подлежащая вводу в эксплуатацию, мощность объекта недвижимого имущества;</w:t>
      </w:r>
    </w:p>
    <w:p w:rsidR="00116087" w:rsidRDefault="00D41F80" w:rsidP="009B36BA">
      <w:pPr>
        <w:ind w:firstLine="720"/>
        <w:jc w:val="both"/>
        <w:rPr>
          <w:sz w:val="28"/>
          <w:szCs w:val="20"/>
        </w:rPr>
      </w:pPr>
      <w:bookmarkStart w:id="4" w:name="P59"/>
      <w:bookmarkEnd w:id="4"/>
      <w:r>
        <w:rPr>
          <w:sz w:val="28"/>
          <w:szCs w:val="20"/>
        </w:rPr>
        <w:t>к</w:t>
      </w:r>
      <w:r w:rsidR="00116087">
        <w:rPr>
          <w:sz w:val="28"/>
          <w:szCs w:val="20"/>
        </w:rPr>
        <w:t>) общий объём капитальных вложений в строительство (реконструкцию, в том числе с элементами реставрации, техническое перевооружение) объекта капитального строительства и (или) приобретение объекта недвижимого имущества, а также его распределение по годам реализации инвестиционного проекта (в ценах соответствующих лет реализации инвестиционного проекта).</w:t>
      </w:r>
    </w:p>
    <w:p w:rsidR="00F14D65" w:rsidRPr="005F6FF6" w:rsidRDefault="00E41430" w:rsidP="005F6FF6">
      <w:pPr>
        <w:ind w:firstLine="708"/>
        <w:jc w:val="both"/>
        <w:rPr>
          <w:rFonts w:eastAsia="Calibri"/>
          <w:sz w:val="28"/>
          <w:szCs w:val="28"/>
        </w:rPr>
      </w:pPr>
      <w:r>
        <w:rPr>
          <w:sz w:val="28"/>
          <w:szCs w:val="20"/>
        </w:rPr>
        <w:lastRenderedPageBreak/>
        <w:t>2.4</w:t>
      </w:r>
      <w:r w:rsidR="00F14D65">
        <w:rPr>
          <w:sz w:val="28"/>
          <w:szCs w:val="20"/>
        </w:rPr>
        <w:t>.</w:t>
      </w:r>
      <w:r w:rsidR="00F14D65" w:rsidRPr="00F14D65">
        <w:rPr>
          <w:rFonts w:eastAsia="Calibri"/>
          <w:sz w:val="28"/>
          <w:szCs w:val="28"/>
          <w:lang w:eastAsia="en-US"/>
        </w:rPr>
        <w:t xml:space="preserve"> </w:t>
      </w:r>
      <w:proofErr w:type="gramStart"/>
      <w:r w:rsidR="00F14D65" w:rsidRPr="00F14D65">
        <w:rPr>
          <w:rFonts w:eastAsia="Calibri"/>
          <w:sz w:val="28"/>
          <w:szCs w:val="28"/>
          <w:lang w:eastAsia="en-US"/>
        </w:rPr>
        <w:t>Общий (предельный) объем бюджетных инвестиций, предоставляемых на реализацию инвестиционного проекта, не может быть установлен выше 90 процентов и ниже 5 процентов сметной стоимости объекта капитального строительства (при наличии утвержденной проектной документации) или предполагаемой (предельной) стоимости объекта капитального строительства либо стоимости приобретения объекта недвижимого имущества согласно паспорту инвестиционного проекта (в ценах соответствующих лет реализации инвестиционного проекта).</w:t>
      </w:r>
      <w:r w:rsidR="00F14D65" w:rsidRPr="00F14D65">
        <w:rPr>
          <w:rFonts w:eastAsia="Calibri"/>
          <w:sz w:val="28"/>
          <w:szCs w:val="28"/>
        </w:rPr>
        <w:t xml:space="preserve"> </w:t>
      </w:r>
      <w:proofErr w:type="gramEnd"/>
    </w:p>
    <w:p w:rsidR="00FC4CE2" w:rsidRDefault="00E41430" w:rsidP="009B36BA">
      <w:pPr>
        <w:ind w:firstLine="720"/>
        <w:jc w:val="both"/>
        <w:rPr>
          <w:sz w:val="28"/>
          <w:szCs w:val="20"/>
        </w:rPr>
      </w:pPr>
      <w:r>
        <w:rPr>
          <w:sz w:val="28"/>
          <w:szCs w:val="20"/>
        </w:rPr>
        <w:t>2.5</w:t>
      </w:r>
      <w:r w:rsidR="00E07E7C">
        <w:rPr>
          <w:sz w:val="28"/>
          <w:szCs w:val="20"/>
        </w:rPr>
        <w:t>.</w:t>
      </w:r>
      <w:r w:rsidR="00F14D65">
        <w:rPr>
          <w:sz w:val="28"/>
          <w:szCs w:val="20"/>
        </w:rPr>
        <w:t xml:space="preserve"> </w:t>
      </w:r>
      <w:r w:rsidR="00E07E7C">
        <w:rPr>
          <w:sz w:val="28"/>
          <w:szCs w:val="20"/>
        </w:rPr>
        <w:t>В случае реализации инвестиционного проекта в рамках мероприятия муниципальной программы общий (предельный) объём  бюджетных инвестиций, предоставляемых на реализацию такого инвестиционного проекта, не должен превышать объём бюджетных ассигнований на реализацию соответствующего мероприятия этой муниципальной программы</w:t>
      </w:r>
      <w:r w:rsidR="00FC4CE2">
        <w:rPr>
          <w:sz w:val="28"/>
          <w:szCs w:val="20"/>
        </w:rPr>
        <w:t>.</w:t>
      </w:r>
    </w:p>
    <w:p w:rsidR="00FC4CE2" w:rsidRDefault="00E41430" w:rsidP="009B36BA">
      <w:pPr>
        <w:ind w:firstLine="720"/>
        <w:jc w:val="both"/>
        <w:rPr>
          <w:sz w:val="28"/>
          <w:szCs w:val="20"/>
        </w:rPr>
      </w:pPr>
      <w:r>
        <w:rPr>
          <w:sz w:val="28"/>
          <w:szCs w:val="20"/>
        </w:rPr>
        <w:t>2.6</w:t>
      </w:r>
      <w:r w:rsidR="00FC4CE2">
        <w:rPr>
          <w:sz w:val="28"/>
          <w:szCs w:val="20"/>
        </w:rPr>
        <w:t>. Структурное подразделение в ходе подготовки проекта решения в целях составления заключения о результатах оценки, установленной пунктом 2.2 раздела 2 настоящих Правил, по каждому объекту рассматривает следующие документы:</w:t>
      </w:r>
    </w:p>
    <w:p w:rsidR="00FC4CE2" w:rsidRDefault="00E41430" w:rsidP="00FC4CE2">
      <w:pPr>
        <w:ind w:firstLine="708"/>
        <w:jc w:val="both"/>
        <w:rPr>
          <w:rFonts w:eastAsia="Calibri"/>
          <w:sz w:val="28"/>
          <w:szCs w:val="28"/>
          <w:lang w:eastAsia="en-US"/>
        </w:rPr>
      </w:pPr>
      <w:r>
        <w:rPr>
          <w:sz w:val="28"/>
          <w:szCs w:val="20"/>
        </w:rPr>
        <w:t>2.6</w:t>
      </w:r>
      <w:r w:rsidR="00FC4CE2">
        <w:rPr>
          <w:sz w:val="28"/>
          <w:szCs w:val="20"/>
        </w:rPr>
        <w:t xml:space="preserve">.1. </w:t>
      </w:r>
      <w:r w:rsidR="00E07E7C">
        <w:rPr>
          <w:sz w:val="28"/>
          <w:szCs w:val="20"/>
        </w:rPr>
        <w:t xml:space="preserve"> </w:t>
      </w:r>
      <w:r w:rsidR="00FC4CE2" w:rsidRPr="00FC4CE2">
        <w:rPr>
          <w:rFonts w:eastAsia="Calibri"/>
          <w:sz w:val="28"/>
          <w:szCs w:val="28"/>
          <w:lang w:eastAsia="en-US"/>
        </w:rPr>
        <w:t xml:space="preserve">копии годовой бухгалтерской (финансовой) отчетности юридического лица, состоящей из бухгалтерского баланса, отчета о финансовых результатах, отчета о целевом использовании средств и приложений к ним, </w:t>
      </w:r>
      <w:proofErr w:type="gramStart"/>
      <w:r w:rsidR="00FC4CE2" w:rsidRPr="00FC4CE2">
        <w:rPr>
          <w:rFonts w:eastAsia="Calibri"/>
          <w:sz w:val="28"/>
          <w:szCs w:val="28"/>
          <w:lang w:eastAsia="en-US"/>
        </w:rPr>
        <w:t>за</w:t>
      </w:r>
      <w:proofErr w:type="gramEnd"/>
      <w:r w:rsidR="00FC4CE2" w:rsidRPr="00FC4CE2">
        <w:rPr>
          <w:rFonts w:eastAsia="Calibri"/>
          <w:sz w:val="28"/>
          <w:szCs w:val="28"/>
          <w:lang w:eastAsia="en-US"/>
        </w:rPr>
        <w:t xml:space="preserve"> последние 2 года;</w:t>
      </w:r>
    </w:p>
    <w:p w:rsidR="00FC4CE2" w:rsidRPr="00FC4CE2" w:rsidRDefault="00E41430" w:rsidP="00FC4CE2">
      <w:pPr>
        <w:ind w:firstLine="708"/>
        <w:jc w:val="both"/>
        <w:rPr>
          <w:rFonts w:eastAsia="Calibri"/>
          <w:sz w:val="28"/>
          <w:szCs w:val="28"/>
          <w:lang w:eastAsia="en-US"/>
        </w:rPr>
      </w:pPr>
      <w:r>
        <w:rPr>
          <w:rFonts w:eastAsia="Calibri"/>
          <w:sz w:val="28"/>
          <w:szCs w:val="28"/>
          <w:lang w:eastAsia="en-US"/>
        </w:rPr>
        <w:t>2.6</w:t>
      </w:r>
      <w:r w:rsidR="00FC4CE2">
        <w:rPr>
          <w:rFonts w:eastAsia="Calibri"/>
          <w:sz w:val="28"/>
          <w:szCs w:val="28"/>
          <w:lang w:eastAsia="en-US"/>
        </w:rPr>
        <w:t xml:space="preserve">.2. </w:t>
      </w:r>
      <w:r w:rsidR="00FC4CE2" w:rsidRPr="00FC4CE2">
        <w:rPr>
          <w:rFonts w:eastAsia="Calibri"/>
          <w:sz w:val="28"/>
          <w:szCs w:val="28"/>
          <w:lang w:eastAsia="en-US"/>
        </w:rPr>
        <w:t xml:space="preserve">решение общего собрания акционеров юридического лица о выплате дивидендов по акциям всех категорий (типов) </w:t>
      </w:r>
      <w:proofErr w:type="gramStart"/>
      <w:r w:rsidR="00FC4CE2" w:rsidRPr="00FC4CE2">
        <w:rPr>
          <w:rFonts w:eastAsia="Calibri"/>
          <w:sz w:val="28"/>
          <w:szCs w:val="28"/>
          <w:lang w:eastAsia="en-US"/>
        </w:rPr>
        <w:t>за</w:t>
      </w:r>
      <w:proofErr w:type="gramEnd"/>
      <w:r w:rsidR="00FC4CE2" w:rsidRPr="00FC4CE2">
        <w:rPr>
          <w:rFonts w:eastAsia="Calibri"/>
          <w:sz w:val="28"/>
          <w:szCs w:val="28"/>
          <w:lang w:eastAsia="en-US"/>
        </w:rPr>
        <w:t xml:space="preserve"> последние 2 года;</w:t>
      </w:r>
    </w:p>
    <w:p w:rsidR="00FC4CE2" w:rsidRDefault="00E41430" w:rsidP="00116087">
      <w:pPr>
        <w:ind w:firstLine="708"/>
        <w:jc w:val="both"/>
        <w:rPr>
          <w:rFonts w:eastAsia="Calibri"/>
          <w:sz w:val="28"/>
          <w:szCs w:val="28"/>
          <w:lang w:eastAsia="en-US"/>
        </w:rPr>
      </w:pPr>
      <w:r>
        <w:rPr>
          <w:rFonts w:eastAsia="Calibri"/>
          <w:sz w:val="28"/>
          <w:szCs w:val="28"/>
          <w:lang w:eastAsia="en-US"/>
        </w:rPr>
        <w:t>2.6</w:t>
      </w:r>
      <w:r w:rsidR="00FC4CE2">
        <w:rPr>
          <w:rFonts w:eastAsia="Calibri"/>
          <w:sz w:val="28"/>
          <w:szCs w:val="28"/>
          <w:lang w:eastAsia="en-US"/>
        </w:rPr>
        <w:t xml:space="preserve">.3. </w:t>
      </w:r>
      <w:r w:rsidR="00FC4CE2" w:rsidRPr="00FC4CE2">
        <w:rPr>
          <w:rFonts w:eastAsia="Calibri"/>
          <w:sz w:val="28"/>
          <w:szCs w:val="28"/>
          <w:lang w:eastAsia="en-US"/>
        </w:rPr>
        <w:t>решение уполномоченного органа юридического лица о финансировании объекта в объеме, предусмотренном в подпункте «</w:t>
      </w:r>
      <w:r w:rsidR="00810B3C">
        <w:rPr>
          <w:rFonts w:eastAsia="Calibri"/>
          <w:sz w:val="28"/>
          <w:szCs w:val="28"/>
          <w:lang w:eastAsia="en-US"/>
        </w:rPr>
        <w:t>л» пункта 2.3</w:t>
      </w:r>
      <w:r w:rsidR="00116087">
        <w:rPr>
          <w:rFonts w:eastAsia="Calibri"/>
          <w:sz w:val="28"/>
          <w:szCs w:val="28"/>
          <w:lang w:eastAsia="en-US"/>
        </w:rPr>
        <w:t xml:space="preserve"> раздела 2</w:t>
      </w:r>
      <w:r w:rsidR="00FC4CE2" w:rsidRPr="00FC4CE2">
        <w:rPr>
          <w:rFonts w:eastAsia="Calibri"/>
          <w:sz w:val="28"/>
          <w:szCs w:val="28"/>
          <w:lang w:eastAsia="en-US"/>
        </w:rPr>
        <w:t xml:space="preserve"> настоящего Порядка.</w:t>
      </w:r>
    </w:p>
    <w:p w:rsidR="00116087" w:rsidRDefault="00E41430" w:rsidP="00326A6D">
      <w:pPr>
        <w:ind w:firstLine="708"/>
        <w:jc w:val="both"/>
        <w:rPr>
          <w:rFonts w:eastAsia="Calibri"/>
          <w:sz w:val="28"/>
          <w:szCs w:val="28"/>
          <w:lang w:eastAsia="en-US"/>
        </w:rPr>
      </w:pPr>
      <w:r>
        <w:rPr>
          <w:rFonts w:eastAsia="Calibri"/>
          <w:sz w:val="28"/>
          <w:szCs w:val="28"/>
          <w:lang w:eastAsia="en-US"/>
        </w:rPr>
        <w:t>2.7</w:t>
      </w:r>
      <w:r w:rsidR="00116087">
        <w:rPr>
          <w:rFonts w:eastAsia="Calibri"/>
          <w:sz w:val="28"/>
          <w:szCs w:val="28"/>
          <w:lang w:eastAsia="en-US"/>
        </w:rPr>
        <w:t>. Обязательным условием согласования проекта решения является положительное заключение структурного подразделения об эффективности использования средств местного бюджета, направленных на капитальные вложения.</w:t>
      </w:r>
    </w:p>
    <w:p w:rsidR="00116087" w:rsidRDefault="00E41430" w:rsidP="00326A6D">
      <w:pPr>
        <w:ind w:firstLine="708"/>
        <w:jc w:val="both"/>
        <w:rPr>
          <w:rFonts w:eastAsia="Calibri"/>
          <w:sz w:val="28"/>
          <w:szCs w:val="28"/>
          <w:lang w:eastAsia="en-US"/>
        </w:rPr>
      </w:pPr>
      <w:r>
        <w:rPr>
          <w:rFonts w:eastAsia="Calibri"/>
          <w:sz w:val="28"/>
          <w:szCs w:val="28"/>
          <w:lang w:eastAsia="en-US"/>
        </w:rPr>
        <w:t>2.8</w:t>
      </w:r>
      <w:r w:rsidR="00116087">
        <w:rPr>
          <w:rFonts w:eastAsia="Calibri"/>
          <w:sz w:val="28"/>
          <w:szCs w:val="28"/>
          <w:lang w:eastAsia="en-US"/>
        </w:rPr>
        <w:t xml:space="preserve">. Структурное подразделение согласовывает проект </w:t>
      </w:r>
      <w:r w:rsidR="00116087" w:rsidRPr="008D11E2">
        <w:rPr>
          <w:rFonts w:eastAsia="Calibri"/>
          <w:sz w:val="28"/>
          <w:szCs w:val="28"/>
          <w:lang w:eastAsia="en-US"/>
        </w:rPr>
        <w:t>решения</w:t>
      </w:r>
      <w:r w:rsidR="00116087">
        <w:rPr>
          <w:rFonts w:eastAsia="Calibri"/>
          <w:sz w:val="28"/>
          <w:szCs w:val="28"/>
          <w:lang w:eastAsia="en-US"/>
        </w:rPr>
        <w:t xml:space="preserve"> и направляет на утверждение Главе Барабинского района Новосибирской области.</w:t>
      </w:r>
    </w:p>
    <w:p w:rsidR="00116087" w:rsidRDefault="00116087" w:rsidP="00326A6D">
      <w:pPr>
        <w:jc w:val="both"/>
        <w:rPr>
          <w:rFonts w:eastAsia="Calibri"/>
          <w:sz w:val="28"/>
          <w:szCs w:val="28"/>
          <w:shd w:val="clear" w:color="auto" w:fill="FFFFFF"/>
          <w:lang w:eastAsia="en-US"/>
        </w:rPr>
      </w:pPr>
      <w:r>
        <w:rPr>
          <w:rFonts w:eastAsia="Calibri"/>
          <w:sz w:val="28"/>
          <w:szCs w:val="28"/>
          <w:lang w:eastAsia="en-US"/>
        </w:rPr>
        <w:tab/>
      </w:r>
      <w:r w:rsidR="00E41430">
        <w:rPr>
          <w:rFonts w:eastAsia="Calibri"/>
          <w:sz w:val="28"/>
          <w:szCs w:val="28"/>
          <w:lang w:eastAsia="en-US"/>
        </w:rPr>
        <w:t>2.9</w:t>
      </w:r>
      <w:r>
        <w:rPr>
          <w:rFonts w:eastAsia="Calibri"/>
          <w:sz w:val="28"/>
          <w:szCs w:val="28"/>
          <w:lang w:eastAsia="en-US"/>
        </w:rPr>
        <w:t xml:space="preserve">. </w:t>
      </w:r>
      <w:r w:rsidRPr="00116087">
        <w:rPr>
          <w:rFonts w:eastAsia="Calibri"/>
          <w:sz w:val="28"/>
          <w:szCs w:val="28"/>
          <w:shd w:val="clear" w:color="auto" w:fill="FFFFFF"/>
          <w:lang w:eastAsia="en-US"/>
        </w:rPr>
        <w:t>Внесение изменений в решение осуществляется в порядке, установленном настоящими Порядком.</w:t>
      </w:r>
    </w:p>
    <w:p w:rsidR="00E41430" w:rsidRPr="00E41430" w:rsidRDefault="00E41430" w:rsidP="00326A6D">
      <w:pPr>
        <w:jc w:val="both"/>
        <w:rPr>
          <w:rFonts w:eastAsia="Calibri"/>
          <w:sz w:val="28"/>
          <w:szCs w:val="28"/>
          <w:shd w:val="clear" w:color="auto" w:fill="FFFFFF"/>
          <w:lang w:eastAsia="en-US"/>
        </w:rPr>
      </w:pPr>
      <w:r w:rsidRPr="00E41430">
        <w:rPr>
          <w:rFonts w:eastAsia="Calibri"/>
          <w:sz w:val="28"/>
          <w:szCs w:val="28"/>
          <w:shd w:val="clear" w:color="auto" w:fill="FFFFFF"/>
          <w:lang w:eastAsia="en-US"/>
        </w:rPr>
        <w:t>Внесение изменений в решение не требуется:</w:t>
      </w:r>
    </w:p>
    <w:p w:rsidR="00E41430" w:rsidRPr="00E41430" w:rsidRDefault="00E41430" w:rsidP="00326A6D">
      <w:pPr>
        <w:jc w:val="both"/>
        <w:rPr>
          <w:rFonts w:eastAsia="Calibri"/>
          <w:sz w:val="28"/>
          <w:szCs w:val="28"/>
          <w:shd w:val="clear" w:color="auto" w:fill="FFFFFF"/>
          <w:lang w:eastAsia="en-US"/>
        </w:rPr>
      </w:pPr>
      <w:r w:rsidRPr="00E41430">
        <w:rPr>
          <w:rFonts w:eastAsia="Calibri"/>
          <w:sz w:val="28"/>
          <w:szCs w:val="28"/>
          <w:shd w:val="clear" w:color="auto" w:fill="FFFFFF"/>
          <w:lang w:eastAsia="en-US"/>
        </w:rPr>
        <w:t xml:space="preserve">        - в случае изменения (увеличения) сметной стоимости объекта капитального строительства в связи с увеличением цен на строительные ресурсы и обусловленного им изменения (увеличения) цены контракта в соответствии с </w:t>
      </w:r>
      <w:hyperlink r:id="rId8" w:history="1">
        <w:r w:rsidRPr="00E41430">
          <w:rPr>
            <w:rFonts w:eastAsia="Calibri"/>
            <w:sz w:val="28"/>
            <w:szCs w:val="28"/>
            <w:u w:val="single"/>
            <w:shd w:val="clear" w:color="auto" w:fill="FFFFFF"/>
            <w:lang w:eastAsia="en-US"/>
          </w:rPr>
          <w:t>постановлением</w:t>
        </w:r>
      </w:hyperlink>
      <w:r w:rsidRPr="00E41430">
        <w:rPr>
          <w:rFonts w:eastAsia="Calibri"/>
          <w:sz w:val="28"/>
          <w:szCs w:val="28"/>
          <w:shd w:val="clear" w:color="auto" w:fill="FFFFFF"/>
          <w:lang w:eastAsia="en-US"/>
        </w:rPr>
        <w:t> Правительства Российской Федерации от 9 августа 2021 г. N 1315 "О внесении изменений в некоторые акты Правительства Российской Федерации";</w:t>
      </w:r>
    </w:p>
    <w:p w:rsidR="00E41430" w:rsidRDefault="00E41430" w:rsidP="00CD2C25">
      <w:pPr>
        <w:jc w:val="both"/>
        <w:rPr>
          <w:rFonts w:eastAsia="Calibri"/>
          <w:sz w:val="28"/>
          <w:szCs w:val="28"/>
          <w:shd w:val="clear" w:color="auto" w:fill="FFFFFF"/>
          <w:lang w:eastAsia="en-US"/>
        </w:rPr>
      </w:pPr>
      <w:r w:rsidRPr="00E41430">
        <w:rPr>
          <w:rFonts w:eastAsia="Calibri"/>
          <w:sz w:val="28"/>
          <w:szCs w:val="28"/>
          <w:shd w:val="clear" w:color="auto" w:fill="FFFFFF"/>
          <w:lang w:eastAsia="en-US"/>
        </w:rPr>
        <w:t xml:space="preserve">        </w:t>
      </w:r>
      <w:proofErr w:type="gramStart"/>
      <w:r w:rsidRPr="00E41430">
        <w:rPr>
          <w:rFonts w:eastAsia="Calibri"/>
          <w:sz w:val="28"/>
          <w:szCs w:val="28"/>
          <w:shd w:val="clear" w:color="auto" w:fill="FFFFFF"/>
          <w:lang w:eastAsia="en-US"/>
        </w:rPr>
        <w:t xml:space="preserve">- в случае изменения распределения сметной стоимости объекта капитального строительства по годам реализации инвестиционного проекта, </w:t>
      </w:r>
      <w:r w:rsidRPr="00E41430">
        <w:rPr>
          <w:rFonts w:eastAsia="Calibri"/>
          <w:sz w:val="28"/>
          <w:szCs w:val="28"/>
          <w:shd w:val="clear" w:color="auto" w:fill="FFFFFF"/>
          <w:lang w:eastAsia="en-US"/>
        </w:rPr>
        <w:lastRenderedPageBreak/>
        <w:t>и (или) общего объема капитальных вложений в строительство (реконструкцию, в том числе с элементами реставрации) объекта капитального строительства и его распределения по годам реализации инвестиционного проекта, и (или) общего (предельного) объема бюджетных инвестиций, представляемых на реализацию инвестиционного проекта, и его распределения по годам реализации инвестиционного проекта</w:t>
      </w:r>
      <w:proofErr w:type="gramEnd"/>
      <w:r w:rsidRPr="00E41430">
        <w:rPr>
          <w:rFonts w:eastAsia="Calibri"/>
          <w:sz w:val="28"/>
          <w:szCs w:val="28"/>
          <w:shd w:val="clear" w:color="auto" w:fill="FFFFFF"/>
          <w:lang w:eastAsia="en-US"/>
        </w:rPr>
        <w:t>, связанного с изменением (увеличением) цены контракта в соответствии с </w:t>
      </w:r>
      <w:hyperlink r:id="rId9" w:history="1">
        <w:r w:rsidRPr="00E41430">
          <w:rPr>
            <w:rFonts w:eastAsia="Calibri"/>
            <w:sz w:val="28"/>
            <w:szCs w:val="28"/>
            <w:u w:val="single"/>
            <w:shd w:val="clear" w:color="auto" w:fill="FFFFFF"/>
            <w:lang w:eastAsia="en-US"/>
          </w:rPr>
          <w:t>постановлением</w:t>
        </w:r>
      </w:hyperlink>
      <w:r w:rsidRPr="00E41430">
        <w:rPr>
          <w:rFonts w:eastAsia="Calibri"/>
          <w:sz w:val="28"/>
          <w:szCs w:val="28"/>
          <w:shd w:val="clear" w:color="auto" w:fill="FFFFFF"/>
          <w:lang w:eastAsia="en-US"/>
        </w:rPr>
        <w:t> Правительства Российской Федерации от 9 августа 2021 г. N 1315 "О внесении изменений в некоторые акты Правительства Российской Федерации".</w:t>
      </w:r>
    </w:p>
    <w:p w:rsidR="009B36BA" w:rsidRPr="009B36BA" w:rsidRDefault="00E41430" w:rsidP="00F14D65">
      <w:pPr>
        <w:ind w:firstLine="708"/>
        <w:jc w:val="both"/>
        <w:rPr>
          <w:rFonts w:eastAsia="Calibri"/>
          <w:sz w:val="28"/>
          <w:szCs w:val="28"/>
          <w:shd w:val="clear" w:color="auto" w:fill="FFFFFF"/>
          <w:lang w:eastAsia="en-US"/>
        </w:rPr>
      </w:pPr>
      <w:r>
        <w:rPr>
          <w:rFonts w:eastAsia="Calibri"/>
          <w:sz w:val="28"/>
          <w:szCs w:val="28"/>
          <w:shd w:val="clear" w:color="auto" w:fill="FFFFFF"/>
          <w:lang w:eastAsia="en-US"/>
        </w:rPr>
        <w:t>2.10</w:t>
      </w:r>
      <w:r w:rsidR="00116087" w:rsidRPr="00F14D65">
        <w:rPr>
          <w:rFonts w:eastAsia="Calibri"/>
          <w:sz w:val="28"/>
          <w:szCs w:val="28"/>
          <w:shd w:val="clear" w:color="auto" w:fill="FFFFFF"/>
          <w:lang w:eastAsia="en-US"/>
        </w:rPr>
        <w:t>.</w:t>
      </w:r>
      <w:proofErr w:type="gramStart"/>
      <w:r w:rsidR="009B36BA" w:rsidRPr="009B36BA">
        <w:rPr>
          <w:sz w:val="28"/>
          <w:szCs w:val="20"/>
        </w:rPr>
        <w:t>Решения, принимаемые в течение финансового года являются</w:t>
      </w:r>
      <w:proofErr w:type="gramEnd"/>
      <w:r w:rsidR="009B36BA" w:rsidRPr="009B36BA">
        <w:rPr>
          <w:sz w:val="28"/>
          <w:szCs w:val="20"/>
        </w:rPr>
        <w:t xml:space="preserve"> основанием для внесения Главой </w:t>
      </w:r>
      <w:r w:rsidR="00F14D65" w:rsidRPr="00F14D65">
        <w:rPr>
          <w:sz w:val="28"/>
          <w:szCs w:val="20"/>
        </w:rPr>
        <w:t>Барабинского района</w:t>
      </w:r>
      <w:r w:rsidR="009B36BA" w:rsidRPr="009B36BA">
        <w:rPr>
          <w:sz w:val="28"/>
          <w:szCs w:val="20"/>
        </w:rPr>
        <w:t xml:space="preserve"> Новосибирской области в Совет депутатов </w:t>
      </w:r>
      <w:r w:rsidR="00F14D65" w:rsidRPr="00F14D65">
        <w:rPr>
          <w:sz w:val="28"/>
          <w:szCs w:val="20"/>
        </w:rPr>
        <w:t>Барабинского района</w:t>
      </w:r>
      <w:r w:rsidR="009B36BA" w:rsidRPr="009B36BA">
        <w:rPr>
          <w:sz w:val="28"/>
          <w:szCs w:val="20"/>
        </w:rPr>
        <w:t xml:space="preserve"> Новосибирской области проекта решения о внесении изменений в решение о бюджете </w:t>
      </w:r>
      <w:r w:rsidR="00F14D65" w:rsidRPr="00F14D65">
        <w:rPr>
          <w:sz w:val="28"/>
          <w:szCs w:val="20"/>
        </w:rPr>
        <w:t>Барабинского района</w:t>
      </w:r>
      <w:r w:rsidR="009B36BA" w:rsidRPr="009B36BA">
        <w:rPr>
          <w:sz w:val="28"/>
          <w:szCs w:val="20"/>
        </w:rPr>
        <w:t xml:space="preserve"> Новосибирской области на текущий финансовый год и плановый период.</w:t>
      </w:r>
    </w:p>
    <w:p w:rsidR="009B36BA" w:rsidRPr="009B36BA" w:rsidRDefault="009B36BA" w:rsidP="009B36BA">
      <w:pPr>
        <w:ind w:firstLine="720"/>
        <w:jc w:val="both"/>
        <w:rPr>
          <w:sz w:val="28"/>
          <w:szCs w:val="20"/>
        </w:rPr>
      </w:pPr>
      <w:r w:rsidRPr="009B36BA">
        <w:rPr>
          <w:sz w:val="28"/>
          <w:szCs w:val="20"/>
        </w:rPr>
        <w:t xml:space="preserve">Решения, принимаемые до начала финансового года являются основанием для включения бюджетных ассигнований на предоставление бюджетных инвестиций в проект бюджета </w:t>
      </w:r>
      <w:r w:rsidR="00F14D65" w:rsidRPr="00F14D65">
        <w:rPr>
          <w:sz w:val="28"/>
          <w:szCs w:val="20"/>
        </w:rPr>
        <w:t>Барабинского района</w:t>
      </w:r>
      <w:r w:rsidRPr="009B36BA">
        <w:rPr>
          <w:sz w:val="28"/>
          <w:szCs w:val="20"/>
        </w:rPr>
        <w:t xml:space="preserve"> Новосибирской области на очередной финансовый год и плановый период, вносимый Главой </w:t>
      </w:r>
      <w:r w:rsidR="00F14D65" w:rsidRPr="00F14D65">
        <w:rPr>
          <w:sz w:val="28"/>
          <w:szCs w:val="20"/>
        </w:rPr>
        <w:t>Барабинского района</w:t>
      </w:r>
      <w:r w:rsidRPr="009B36BA">
        <w:rPr>
          <w:sz w:val="28"/>
          <w:szCs w:val="20"/>
        </w:rPr>
        <w:t xml:space="preserve"> Новосибирской области в Совет депутатов </w:t>
      </w:r>
      <w:r w:rsidR="00F14D65" w:rsidRPr="00F14D65">
        <w:rPr>
          <w:sz w:val="28"/>
          <w:szCs w:val="20"/>
        </w:rPr>
        <w:t>Барабинского района</w:t>
      </w:r>
      <w:r w:rsidRPr="009B36BA">
        <w:rPr>
          <w:sz w:val="28"/>
          <w:szCs w:val="20"/>
        </w:rPr>
        <w:t xml:space="preserve"> Новосибирской области.</w:t>
      </w:r>
    </w:p>
    <w:p w:rsidR="00E41430" w:rsidRPr="00810B3C" w:rsidRDefault="00810B3C" w:rsidP="00810B3C">
      <w:pPr>
        <w:ind w:firstLine="720"/>
        <w:jc w:val="both"/>
        <w:rPr>
          <w:sz w:val="28"/>
          <w:szCs w:val="20"/>
        </w:rPr>
      </w:pPr>
      <w:r>
        <w:rPr>
          <w:sz w:val="28"/>
          <w:szCs w:val="20"/>
        </w:rPr>
        <w:t>2.11</w:t>
      </w:r>
      <w:r w:rsidR="000B7861">
        <w:rPr>
          <w:sz w:val="28"/>
          <w:szCs w:val="20"/>
        </w:rPr>
        <w:t xml:space="preserve">. </w:t>
      </w:r>
      <w:proofErr w:type="gramStart"/>
      <w:r w:rsidR="000B7861">
        <w:rPr>
          <w:sz w:val="28"/>
          <w:szCs w:val="20"/>
        </w:rPr>
        <w:t>Одновременно с проектом решения структурным подразделением подготавливается проект договора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w:t>
      </w:r>
      <w:r w:rsidR="00596ADB">
        <w:rPr>
          <w:sz w:val="28"/>
          <w:szCs w:val="20"/>
        </w:rPr>
        <w:t>т</w:t>
      </w:r>
      <w:r w:rsidR="000B7861">
        <w:rPr>
          <w:sz w:val="28"/>
          <w:szCs w:val="20"/>
        </w:rPr>
        <w:t>роительства</w:t>
      </w:r>
      <w:r w:rsidR="00596ADB">
        <w:rPr>
          <w:sz w:val="28"/>
          <w:szCs w:val="20"/>
        </w:rPr>
        <w:t xml:space="preserve">, </w:t>
      </w:r>
      <w:r w:rsidR="00596ADB" w:rsidRPr="00596ADB">
        <w:rPr>
          <w:sz w:val="28"/>
          <w:szCs w:val="20"/>
        </w:rPr>
        <w:t xml:space="preserve">находящиеся в собственности указанных юридических лиц, и (или) на приобретение ими объектов недвижимого имущества </w:t>
      </w:r>
      <w:r w:rsidR="00596ADB" w:rsidRPr="00560712">
        <w:rPr>
          <w:sz w:val="28"/>
          <w:szCs w:val="20"/>
        </w:rPr>
        <w:t xml:space="preserve">за  счет средств </w:t>
      </w:r>
      <w:r w:rsidR="00596ADB" w:rsidRPr="00596ADB">
        <w:rPr>
          <w:sz w:val="28"/>
          <w:szCs w:val="20"/>
        </w:rPr>
        <w:t xml:space="preserve">местного </w:t>
      </w:r>
      <w:r w:rsidR="00596ADB" w:rsidRPr="00560712">
        <w:rPr>
          <w:sz w:val="28"/>
          <w:szCs w:val="20"/>
        </w:rPr>
        <w:t xml:space="preserve">бюджета </w:t>
      </w:r>
      <w:r w:rsidR="00596ADB" w:rsidRPr="00596ADB">
        <w:rPr>
          <w:sz w:val="28"/>
          <w:szCs w:val="20"/>
        </w:rPr>
        <w:t>Барабинского района</w:t>
      </w:r>
      <w:r w:rsidR="00596ADB" w:rsidRPr="00560712">
        <w:rPr>
          <w:sz w:val="28"/>
          <w:szCs w:val="20"/>
        </w:rPr>
        <w:t xml:space="preserve"> Новосибирской области</w:t>
      </w:r>
      <w:r w:rsidR="00596ADB">
        <w:rPr>
          <w:sz w:val="28"/>
          <w:szCs w:val="20"/>
        </w:rPr>
        <w:t xml:space="preserve">, в </w:t>
      </w:r>
      <w:r w:rsidR="00596ADB" w:rsidRPr="00596ADB">
        <w:rPr>
          <w:sz w:val="28"/>
          <w:szCs w:val="20"/>
        </w:rPr>
        <w:t>соответствии с Требованиями</w:t>
      </w:r>
      <w:r w:rsidR="00596ADB" w:rsidRPr="00560712">
        <w:rPr>
          <w:sz w:val="28"/>
          <w:szCs w:val="20"/>
        </w:rPr>
        <w:t xml:space="preserve"> </w:t>
      </w:r>
      <w:r w:rsidR="00596ADB" w:rsidRPr="009B36BA">
        <w:rPr>
          <w:sz w:val="28"/>
          <w:szCs w:val="20"/>
        </w:rPr>
        <w:t>к договорам</w:t>
      </w:r>
      <w:proofErr w:type="gramEnd"/>
      <w:r w:rsidR="00596ADB" w:rsidRPr="009B36BA">
        <w:rPr>
          <w:sz w:val="28"/>
          <w:szCs w:val="20"/>
        </w:rPr>
        <w:t xml:space="preserve">, </w:t>
      </w:r>
      <w:proofErr w:type="gramStart"/>
      <w:r w:rsidR="00596ADB" w:rsidRPr="009B36BA">
        <w:rPr>
          <w:sz w:val="28"/>
          <w:szCs w:val="20"/>
        </w:rPr>
        <w:t xml:space="preserve">заключенным в связи с предоставлением бюджетных инвестиций юридическим лицам, не являющимися муниципальным учреждениями и муниципальными унитарными предприятиями, в объекты капитального строительства, находящиеся в собственности указанных юридических лиц,  и (или) на приобретение объектов недвижимого имущества за счет средств </w:t>
      </w:r>
      <w:r w:rsidR="00596ADB" w:rsidRPr="00596ADB">
        <w:rPr>
          <w:sz w:val="28"/>
          <w:szCs w:val="20"/>
        </w:rPr>
        <w:t>местного бюджета Барабинского района</w:t>
      </w:r>
      <w:r w:rsidR="00596ADB" w:rsidRPr="009B36BA">
        <w:rPr>
          <w:sz w:val="28"/>
          <w:szCs w:val="20"/>
        </w:rPr>
        <w:t xml:space="preserve"> Новосибирской области</w:t>
      </w:r>
      <w:r w:rsidR="00596ADB">
        <w:rPr>
          <w:sz w:val="28"/>
          <w:szCs w:val="20"/>
        </w:rPr>
        <w:t>, по форме приложения к Приложению №2 Постановления.</w:t>
      </w:r>
      <w:proofErr w:type="gramEnd"/>
    </w:p>
    <w:p w:rsidR="00E41430" w:rsidRDefault="00E41430" w:rsidP="009B36BA">
      <w:pPr>
        <w:jc w:val="right"/>
        <w:rPr>
          <w:sz w:val="28"/>
          <w:szCs w:val="28"/>
        </w:rPr>
      </w:pPr>
    </w:p>
    <w:p w:rsidR="00CD2C25" w:rsidRDefault="00CD2C25" w:rsidP="009B36BA">
      <w:pPr>
        <w:jc w:val="right"/>
        <w:rPr>
          <w:sz w:val="28"/>
          <w:szCs w:val="28"/>
        </w:rPr>
      </w:pPr>
    </w:p>
    <w:p w:rsidR="00326A6D" w:rsidRDefault="00326A6D" w:rsidP="009B36BA">
      <w:pPr>
        <w:jc w:val="right"/>
        <w:rPr>
          <w:sz w:val="28"/>
          <w:szCs w:val="28"/>
        </w:rPr>
      </w:pPr>
    </w:p>
    <w:p w:rsidR="00D41F80" w:rsidRDefault="00D41F80" w:rsidP="009B36BA">
      <w:pPr>
        <w:jc w:val="right"/>
        <w:rPr>
          <w:sz w:val="28"/>
          <w:szCs w:val="28"/>
        </w:rPr>
      </w:pPr>
    </w:p>
    <w:p w:rsidR="00D41F80" w:rsidRDefault="00D41F80" w:rsidP="009B36BA">
      <w:pPr>
        <w:jc w:val="right"/>
        <w:rPr>
          <w:sz w:val="28"/>
          <w:szCs w:val="28"/>
        </w:rPr>
      </w:pPr>
    </w:p>
    <w:p w:rsidR="00D41F80" w:rsidRDefault="00D41F80" w:rsidP="009B36BA">
      <w:pPr>
        <w:jc w:val="right"/>
        <w:rPr>
          <w:sz w:val="28"/>
          <w:szCs w:val="28"/>
        </w:rPr>
      </w:pPr>
    </w:p>
    <w:p w:rsidR="00D41F80" w:rsidRDefault="00D41F80" w:rsidP="009B36BA">
      <w:pPr>
        <w:jc w:val="right"/>
        <w:rPr>
          <w:sz w:val="28"/>
          <w:szCs w:val="28"/>
        </w:rPr>
      </w:pPr>
    </w:p>
    <w:p w:rsidR="00D41F80" w:rsidRDefault="00D41F80" w:rsidP="009B36BA">
      <w:pPr>
        <w:jc w:val="right"/>
        <w:rPr>
          <w:sz w:val="28"/>
          <w:szCs w:val="28"/>
        </w:rPr>
      </w:pPr>
    </w:p>
    <w:p w:rsidR="00D41F80" w:rsidRDefault="00D41F80" w:rsidP="009B36BA">
      <w:pPr>
        <w:jc w:val="right"/>
        <w:rPr>
          <w:sz w:val="28"/>
          <w:szCs w:val="28"/>
        </w:rPr>
      </w:pPr>
    </w:p>
    <w:p w:rsidR="00D41F80" w:rsidRDefault="00D41F80" w:rsidP="009B36BA">
      <w:pPr>
        <w:jc w:val="right"/>
        <w:rPr>
          <w:sz w:val="28"/>
          <w:szCs w:val="28"/>
        </w:rPr>
      </w:pPr>
    </w:p>
    <w:p w:rsidR="00D41F80" w:rsidRDefault="00D41F80" w:rsidP="009B36BA">
      <w:pPr>
        <w:jc w:val="right"/>
        <w:rPr>
          <w:sz w:val="28"/>
          <w:szCs w:val="28"/>
        </w:rPr>
      </w:pPr>
    </w:p>
    <w:p w:rsidR="00D41F80" w:rsidRDefault="00D41F80" w:rsidP="009B36BA">
      <w:pPr>
        <w:jc w:val="right"/>
        <w:rPr>
          <w:sz w:val="28"/>
          <w:szCs w:val="28"/>
        </w:rPr>
      </w:pPr>
    </w:p>
    <w:p w:rsidR="009B36BA" w:rsidRPr="009B36BA" w:rsidRDefault="009B36BA" w:rsidP="009B36BA">
      <w:pPr>
        <w:jc w:val="right"/>
        <w:rPr>
          <w:sz w:val="28"/>
          <w:szCs w:val="28"/>
        </w:rPr>
      </w:pPr>
      <w:r w:rsidRPr="00326A6D">
        <w:rPr>
          <w:sz w:val="28"/>
          <w:szCs w:val="28"/>
        </w:rPr>
        <w:t>Приложение</w:t>
      </w:r>
      <w:r w:rsidR="006614F2" w:rsidRPr="00326A6D">
        <w:rPr>
          <w:sz w:val="28"/>
          <w:szCs w:val="28"/>
        </w:rPr>
        <w:t xml:space="preserve"> №2</w:t>
      </w:r>
      <w:r w:rsidRPr="009B36BA">
        <w:rPr>
          <w:sz w:val="28"/>
          <w:szCs w:val="28"/>
        </w:rPr>
        <w:t xml:space="preserve"> </w:t>
      </w:r>
    </w:p>
    <w:p w:rsidR="009B36BA" w:rsidRPr="009B36BA" w:rsidRDefault="009B36BA" w:rsidP="009B36BA">
      <w:pPr>
        <w:jc w:val="right"/>
        <w:rPr>
          <w:sz w:val="28"/>
          <w:szCs w:val="28"/>
        </w:rPr>
      </w:pPr>
      <w:r w:rsidRPr="009B36BA">
        <w:rPr>
          <w:sz w:val="28"/>
          <w:szCs w:val="28"/>
        </w:rPr>
        <w:t xml:space="preserve">к постановлению администрации </w:t>
      </w:r>
    </w:p>
    <w:p w:rsidR="009B36BA" w:rsidRPr="009B36BA" w:rsidRDefault="009B36BA" w:rsidP="009B36BA">
      <w:pPr>
        <w:jc w:val="right"/>
        <w:rPr>
          <w:sz w:val="28"/>
          <w:szCs w:val="28"/>
        </w:rPr>
      </w:pPr>
      <w:r w:rsidRPr="009B36BA">
        <w:rPr>
          <w:sz w:val="28"/>
          <w:szCs w:val="28"/>
        </w:rPr>
        <w:t>Барабинского района Новосибирской области</w:t>
      </w:r>
    </w:p>
    <w:p w:rsidR="009B36BA" w:rsidRPr="009B36BA" w:rsidRDefault="009B36BA" w:rsidP="009B36BA">
      <w:pPr>
        <w:jc w:val="right"/>
        <w:rPr>
          <w:sz w:val="28"/>
          <w:szCs w:val="28"/>
        </w:rPr>
      </w:pPr>
      <w:r w:rsidRPr="009B36BA">
        <w:rPr>
          <w:sz w:val="28"/>
          <w:szCs w:val="28"/>
        </w:rPr>
        <w:t xml:space="preserve">от ______________ №____ </w:t>
      </w:r>
    </w:p>
    <w:p w:rsidR="009B36BA" w:rsidRPr="009B36BA" w:rsidRDefault="009B36BA" w:rsidP="009B36BA">
      <w:pPr>
        <w:ind w:firstLine="720"/>
        <w:jc w:val="both"/>
        <w:rPr>
          <w:color w:val="FF0000"/>
          <w:sz w:val="28"/>
          <w:szCs w:val="20"/>
        </w:rPr>
      </w:pPr>
    </w:p>
    <w:p w:rsidR="009B36BA" w:rsidRPr="009B36BA" w:rsidRDefault="009B36BA" w:rsidP="009B36BA">
      <w:pPr>
        <w:jc w:val="both"/>
        <w:rPr>
          <w:color w:val="FF0000"/>
          <w:sz w:val="28"/>
          <w:szCs w:val="20"/>
        </w:rPr>
      </w:pPr>
    </w:p>
    <w:p w:rsidR="009B36BA" w:rsidRPr="009B36BA" w:rsidRDefault="009B36BA" w:rsidP="009B36BA">
      <w:pPr>
        <w:ind w:firstLine="720"/>
        <w:jc w:val="center"/>
        <w:rPr>
          <w:b/>
          <w:sz w:val="28"/>
          <w:szCs w:val="20"/>
        </w:rPr>
      </w:pPr>
      <w:r w:rsidRPr="009B36BA">
        <w:rPr>
          <w:b/>
          <w:sz w:val="28"/>
          <w:szCs w:val="20"/>
        </w:rPr>
        <w:t>Требования</w:t>
      </w:r>
    </w:p>
    <w:p w:rsidR="009B36BA" w:rsidRDefault="009B36BA" w:rsidP="009B36BA">
      <w:pPr>
        <w:ind w:firstLine="720"/>
        <w:jc w:val="center"/>
        <w:rPr>
          <w:b/>
          <w:sz w:val="28"/>
          <w:szCs w:val="20"/>
        </w:rPr>
      </w:pPr>
      <w:proofErr w:type="gramStart"/>
      <w:r w:rsidRPr="009B36BA">
        <w:rPr>
          <w:b/>
          <w:sz w:val="28"/>
          <w:szCs w:val="20"/>
        </w:rPr>
        <w:t xml:space="preserve">к договорам, заключенным в связи с предоставлением бюджетных инвестиций юридическим лицам, не являющимися муниципальным учреждениями и муниципальными унитарными предприятиями, в объекты капитального строительства, находящиеся в собственности указанных юридических лиц,  и (или) на приобретение объектов недвижимого имущества за счет средств </w:t>
      </w:r>
      <w:r w:rsidR="000B7861" w:rsidRPr="000B7861">
        <w:rPr>
          <w:b/>
          <w:sz w:val="28"/>
          <w:szCs w:val="20"/>
        </w:rPr>
        <w:t>местного бюджета Барабинского района</w:t>
      </w:r>
      <w:r w:rsidRPr="009B36BA">
        <w:rPr>
          <w:b/>
          <w:sz w:val="28"/>
          <w:szCs w:val="20"/>
        </w:rPr>
        <w:t xml:space="preserve"> Новосибирской области</w:t>
      </w:r>
      <w:proofErr w:type="gramEnd"/>
    </w:p>
    <w:p w:rsidR="005F6FF6" w:rsidRDefault="005F6FF6" w:rsidP="009B36BA">
      <w:pPr>
        <w:ind w:firstLine="720"/>
        <w:jc w:val="center"/>
        <w:rPr>
          <w:b/>
          <w:sz w:val="28"/>
          <w:szCs w:val="20"/>
        </w:rPr>
      </w:pPr>
    </w:p>
    <w:p w:rsidR="005F6FF6" w:rsidRPr="005F6FF6" w:rsidRDefault="005F6FF6" w:rsidP="005F6FF6">
      <w:pPr>
        <w:widowControl w:val="0"/>
        <w:ind w:firstLine="708"/>
        <w:jc w:val="both"/>
        <w:rPr>
          <w:rFonts w:eastAsia="Arial Unicode MS"/>
          <w:bCs/>
          <w:color w:val="000000"/>
          <w:kern w:val="2"/>
          <w:sz w:val="28"/>
          <w:szCs w:val="28"/>
          <w:u w:color="000000"/>
          <w:shd w:val="clear" w:color="FFFFFF" w:fill="FFFFFF"/>
        </w:rPr>
      </w:pPr>
      <w:proofErr w:type="gramStart"/>
      <w:r>
        <w:rPr>
          <w:rFonts w:eastAsia="Arial Unicode MS"/>
          <w:bCs/>
          <w:color w:val="000000"/>
          <w:kern w:val="2"/>
          <w:sz w:val="28"/>
          <w:szCs w:val="28"/>
          <w:u w:color="000000"/>
          <w:shd w:val="clear" w:color="FFFFFF" w:fill="FFFFFF"/>
        </w:rPr>
        <w:t>1.</w:t>
      </w:r>
      <w:r w:rsidRPr="005F6FF6">
        <w:rPr>
          <w:rFonts w:eastAsia="Arial Unicode MS"/>
          <w:bCs/>
          <w:color w:val="000000"/>
          <w:kern w:val="2"/>
          <w:sz w:val="28"/>
          <w:szCs w:val="28"/>
          <w:u w:color="000000"/>
          <w:shd w:val="clear" w:color="FFFFFF" w:fill="FFFFFF"/>
        </w:rPr>
        <w:t>Настоящий документ устан</w:t>
      </w:r>
      <w:r>
        <w:rPr>
          <w:rFonts w:eastAsia="Arial Unicode MS"/>
          <w:bCs/>
          <w:color w:val="000000"/>
          <w:kern w:val="2"/>
          <w:sz w:val="28"/>
          <w:szCs w:val="28"/>
          <w:u w:color="000000"/>
          <w:shd w:val="clear" w:color="FFFFFF" w:fill="FFFFFF"/>
        </w:rPr>
        <w:t xml:space="preserve">авливает требования к договорам </w:t>
      </w:r>
      <w:r w:rsidRPr="005F6FF6">
        <w:rPr>
          <w:rFonts w:eastAsia="Arial Unicode MS"/>
          <w:bCs/>
          <w:color w:val="000000"/>
          <w:kern w:val="2"/>
          <w:sz w:val="28"/>
          <w:szCs w:val="28"/>
          <w:u w:color="000000"/>
          <w:shd w:val="clear" w:color="FFFFFF" w:fill="FFFFFF"/>
        </w:rPr>
        <w:t>о предоставлении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 (далее – юридическое лицо, по</w:t>
      </w:r>
      <w:r w:rsidR="00102D54">
        <w:rPr>
          <w:rFonts w:eastAsia="Arial Unicode MS"/>
          <w:bCs/>
          <w:color w:val="000000"/>
          <w:kern w:val="2"/>
          <w:sz w:val="28"/>
          <w:szCs w:val="28"/>
          <w:u w:color="000000"/>
          <w:shd w:val="clear" w:color="FFFFFF" w:fill="FFFFFF"/>
        </w:rPr>
        <w:t xml:space="preserve">лучающее бюджетные инвестиции), </w:t>
      </w:r>
      <w:r w:rsidRPr="005F6FF6">
        <w:rPr>
          <w:rFonts w:eastAsia="Arial Unicode MS"/>
          <w:color w:val="000000"/>
          <w:kern w:val="2"/>
          <w:sz w:val="28"/>
          <w:szCs w:val="28"/>
          <w:u w:color="000000"/>
          <w:shd w:val="clear" w:color="FFFFFF" w:fill="FFFFFF"/>
        </w:rPr>
        <w:t xml:space="preserve">в объекты капитального строительства, находящиеся в собственности указанных юридических лиц, и (или) на приобретение ими объектов недвижимого имущества за счет средств местного бюджета Барабинского района Новосибирской области (далее - </w:t>
      </w:r>
      <w:r w:rsidRPr="005F6FF6">
        <w:rPr>
          <w:rFonts w:eastAsia="Arial Unicode MS"/>
          <w:bCs/>
          <w:color w:val="000000"/>
          <w:kern w:val="2"/>
          <w:sz w:val="28"/>
          <w:szCs w:val="28"/>
          <w:u w:color="000000"/>
          <w:shd w:val="clear" w:color="FFFFFF" w:fill="FFFFFF"/>
        </w:rPr>
        <w:t>договор о предоставлении</w:t>
      </w:r>
      <w:proofErr w:type="gramEnd"/>
      <w:r w:rsidRPr="005F6FF6">
        <w:rPr>
          <w:rFonts w:eastAsia="Arial Unicode MS"/>
          <w:bCs/>
          <w:color w:val="000000"/>
          <w:kern w:val="2"/>
          <w:sz w:val="28"/>
          <w:szCs w:val="28"/>
          <w:u w:color="000000"/>
          <w:shd w:val="clear" w:color="FFFFFF" w:fill="FFFFFF"/>
        </w:rPr>
        <w:t xml:space="preserve"> бюджетных инвестиций).</w:t>
      </w:r>
    </w:p>
    <w:p w:rsidR="005F6FF6" w:rsidRDefault="005F6FF6" w:rsidP="005F6FF6">
      <w:pPr>
        <w:widowControl w:val="0"/>
        <w:ind w:firstLine="709"/>
        <w:jc w:val="both"/>
        <w:rPr>
          <w:rFonts w:eastAsia="Arial Unicode MS"/>
          <w:bCs/>
          <w:color w:val="000000"/>
          <w:kern w:val="2"/>
          <w:sz w:val="28"/>
          <w:szCs w:val="28"/>
          <w:u w:color="000000"/>
          <w:shd w:val="clear" w:color="FFFFFF" w:fill="FFFFFF"/>
        </w:rPr>
      </w:pPr>
      <w:r w:rsidRPr="005F6FF6">
        <w:rPr>
          <w:rFonts w:eastAsia="Arial Unicode MS"/>
          <w:color w:val="000000"/>
          <w:kern w:val="2"/>
          <w:sz w:val="28"/>
          <w:szCs w:val="28"/>
          <w:u w:color="000000"/>
          <w:shd w:val="clear" w:color="FFFFFF" w:fill="FFFFFF"/>
        </w:rPr>
        <w:t xml:space="preserve">2. Договор о предоставлении бюджетных инвестиций заключается </w:t>
      </w:r>
      <w:r w:rsidRPr="00326A6D">
        <w:rPr>
          <w:rFonts w:eastAsia="Arial Unicode MS"/>
          <w:color w:val="000000"/>
          <w:kern w:val="2"/>
          <w:sz w:val="28"/>
          <w:szCs w:val="28"/>
          <w:u w:color="000000"/>
          <w:shd w:val="clear" w:color="FFFFFF" w:fill="FFFFFF"/>
        </w:rPr>
        <w:t xml:space="preserve">между </w:t>
      </w:r>
      <w:r w:rsidR="0043143F" w:rsidRPr="00326A6D">
        <w:rPr>
          <w:rFonts w:eastAsia="Arial Unicode MS"/>
          <w:bCs/>
          <w:color w:val="000000"/>
          <w:kern w:val="2"/>
          <w:sz w:val="28"/>
          <w:szCs w:val="28"/>
          <w:u w:color="000000"/>
          <w:shd w:val="clear" w:color="FFFFFF" w:fill="FFFFFF"/>
        </w:rPr>
        <w:t>а</w:t>
      </w:r>
      <w:r w:rsidRPr="00326A6D">
        <w:rPr>
          <w:rFonts w:eastAsia="Arial Unicode MS"/>
          <w:bCs/>
          <w:color w:val="000000"/>
          <w:kern w:val="2"/>
          <w:sz w:val="28"/>
          <w:szCs w:val="28"/>
          <w:u w:color="000000"/>
          <w:shd w:val="clear" w:color="FFFFFF" w:fill="FFFFFF"/>
        </w:rPr>
        <w:t>дминистрацией</w:t>
      </w:r>
      <w:r w:rsidRPr="005F6FF6">
        <w:rPr>
          <w:rFonts w:eastAsia="Arial Unicode MS"/>
          <w:bCs/>
          <w:color w:val="000000"/>
          <w:kern w:val="2"/>
          <w:sz w:val="28"/>
          <w:szCs w:val="28"/>
          <w:u w:color="000000"/>
          <w:shd w:val="clear" w:color="FFFFFF" w:fill="FFFFFF"/>
        </w:rPr>
        <w:t xml:space="preserve"> Барабинского района Новосибирской области (далее – Главный распорядитель), </w:t>
      </w:r>
      <w:r w:rsidRPr="00326A6D">
        <w:rPr>
          <w:rFonts w:eastAsia="Arial Unicode MS"/>
          <w:bCs/>
          <w:color w:val="000000"/>
          <w:kern w:val="2"/>
          <w:sz w:val="28"/>
          <w:szCs w:val="28"/>
          <w:u w:color="000000"/>
          <w:shd w:val="clear" w:color="FFFFFF" w:fill="FFFFFF"/>
        </w:rPr>
        <w:t>представляющ</w:t>
      </w:r>
      <w:r w:rsidR="0043143F" w:rsidRPr="00326A6D">
        <w:rPr>
          <w:rFonts w:eastAsia="Arial Unicode MS"/>
          <w:bCs/>
          <w:color w:val="000000"/>
          <w:kern w:val="2"/>
          <w:sz w:val="28"/>
          <w:szCs w:val="28"/>
          <w:u w:color="000000"/>
          <w:shd w:val="clear" w:color="FFFFFF" w:fill="FFFFFF"/>
        </w:rPr>
        <w:t>ей</w:t>
      </w:r>
      <w:r w:rsidRPr="00326A6D">
        <w:rPr>
          <w:rFonts w:eastAsia="Arial Unicode MS"/>
          <w:bCs/>
          <w:color w:val="000000"/>
          <w:kern w:val="2"/>
          <w:sz w:val="28"/>
          <w:szCs w:val="28"/>
          <w:u w:color="000000"/>
          <w:shd w:val="clear" w:color="FFFFFF" w:fill="FFFFFF"/>
        </w:rPr>
        <w:t xml:space="preserve"> бюджетные</w:t>
      </w:r>
      <w:r w:rsidRPr="005F6FF6">
        <w:rPr>
          <w:rFonts w:eastAsia="Arial Unicode MS"/>
          <w:bCs/>
          <w:color w:val="000000"/>
          <w:kern w:val="2"/>
          <w:sz w:val="28"/>
          <w:szCs w:val="28"/>
          <w:u w:color="000000"/>
          <w:shd w:val="clear" w:color="FFFFFF" w:fill="FFFFFF"/>
        </w:rPr>
        <w:t xml:space="preserve"> инвестиции, и юридическим лицом, получающим бюджетные инвестиции.</w:t>
      </w:r>
    </w:p>
    <w:p w:rsidR="005F6FF6" w:rsidRDefault="005F6FF6" w:rsidP="005F6FF6">
      <w:pPr>
        <w:ind w:firstLine="720"/>
        <w:jc w:val="both"/>
        <w:rPr>
          <w:sz w:val="28"/>
          <w:szCs w:val="20"/>
        </w:rPr>
      </w:pPr>
      <w:r>
        <w:rPr>
          <w:rFonts w:eastAsia="Arial Unicode MS"/>
          <w:bCs/>
          <w:color w:val="000000"/>
          <w:kern w:val="2"/>
          <w:sz w:val="28"/>
          <w:szCs w:val="28"/>
          <w:u w:color="000000"/>
          <w:shd w:val="clear" w:color="FFFFFF" w:fill="FFFFFF"/>
        </w:rPr>
        <w:t xml:space="preserve">3. </w:t>
      </w:r>
      <w:r w:rsidRPr="009B36BA">
        <w:rPr>
          <w:sz w:val="28"/>
          <w:szCs w:val="20"/>
        </w:rPr>
        <w:t xml:space="preserve">Договор о предоставлении бюджетных инвестиций заключается в пределах бюджетных ассигнований, утвержденных решением Совета </w:t>
      </w:r>
      <w:r w:rsidRPr="00FA339C">
        <w:rPr>
          <w:sz w:val="28"/>
          <w:szCs w:val="20"/>
        </w:rPr>
        <w:t xml:space="preserve">депутатов Барабинского района Новосибирской области </w:t>
      </w:r>
      <w:r w:rsidRPr="009B36BA">
        <w:rPr>
          <w:sz w:val="28"/>
          <w:szCs w:val="20"/>
        </w:rPr>
        <w:t>о бюджете на соответствующий финансовый год.</w:t>
      </w:r>
    </w:p>
    <w:p w:rsidR="00BE39CD" w:rsidRPr="00102D54" w:rsidRDefault="00BE39CD" w:rsidP="00BE39CD">
      <w:pPr>
        <w:widowControl w:val="0"/>
        <w:ind w:firstLine="708"/>
        <w:jc w:val="both"/>
        <w:rPr>
          <w:rFonts w:eastAsia="Arial Unicode MS"/>
          <w:color w:val="000000"/>
          <w:kern w:val="2"/>
          <w:sz w:val="28"/>
          <w:szCs w:val="28"/>
          <w:u w:color="000000"/>
          <w:shd w:val="clear" w:color="FFFFFF" w:fill="FFFFFF"/>
        </w:rPr>
      </w:pPr>
      <w:r>
        <w:rPr>
          <w:rFonts w:eastAsia="Arial Unicode MS"/>
          <w:color w:val="000000"/>
          <w:kern w:val="2"/>
          <w:sz w:val="28"/>
          <w:szCs w:val="28"/>
          <w:u w:color="000000"/>
          <w:shd w:val="clear" w:color="FFFFFF" w:fill="FFFFFF"/>
        </w:rPr>
        <w:t>4.</w:t>
      </w:r>
      <w:r w:rsidRPr="00102D54">
        <w:rPr>
          <w:rFonts w:eastAsia="Arial Unicode MS"/>
          <w:color w:val="000000"/>
          <w:kern w:val="2"/>
          <w:sz w:val="28"/>
          <w:szCs w:val="28"/>
          <w:u w:color="000000"/>
          <w:shd w:val="clear" w:color="FFFFFF" w:fill="FFFFFF"/>
        </w:rPr>
        <w:t xml:space="preserve">Договором о предоставлении бюджетных инвестиций предусматривается: </w:t>
      </w:r>
    </w:p>
    <w:p w:rsidR="00102D54" w:rsidRPr="009B36BA" w:rsidRDefault="00BE39CD" w:rsidP="00BE39CD">
      <w:pPr>
        <w:ind w:firstLine="708"/>
        <w:jc w:val="both"/>
        <w:rPr>
          <w:sz w:val="28"/>
          <w:szCs w:val="20"/>
        </w:rPr>
      </w:pPr>
      <w:bookmarkStart w:id="5" w:name="Par0"/>
      <w:bookmarkEnd w:id="5"/>
      <w:proofErr w:type="gramStart"/>
      <w:r>
        <w:rPr>
          <w:sz w:val="28"/>
          <w:szCs w:val="20"/>
        </w:rPr>
        <w:t xml:space="preserve">4.1. </w:t>
      </w:r>
      <w:r w:rsidR="00102D54" w:rsidRPr="009B36BA">
        <w:rPr>
          <w:sz w:val="28"/>
          <w:szCs w:val="20"/>
        </w:rPr>
        <w:t xml:space="preserve">целевое назначение бюджетных инвестиций, включая в отношении каждого объекта капитального строительства и (или) объекта недвижимого имущества его наименование, мощность, сроки строительства (реконструкции, в том числе с элементами реставрации, технического перевооружения) и (или) приобретения, сметную стоимость </w:t>
      </w:r>
      <w:r w:rsidR="00102D54" w:rsidRPr="009B36BA">
        <w:rPr>
          <w:sz w:val="28"/>
          <w:szCs w:val="20"/>
        </w:rPr>
        <w:lastRenderedPageBreak/>
        <w:t>(предполагаемую стоимость) и (или) стоимость приобретения с разбивкой по годам реализации инвестиционного проекта, а также общий объем капитальных вложений за счет всех источников финансового</w:t>
      </w:r>
      <w:proofErr w:type="gramEnd"/>
      <w:r w:rsidR="00102D54" w:rsidRPr="009B36BA">
        <w:rPr>
          <w:sz w:val="28"/>
          <w:szCs w:val="20"/>
        </w:rPr>
        <w:t xml:space="preserve"> обеспечения;</w:t>
      </w:r>
    </w:p>
    <w:p w:rsidR="00102D54" w:rsidRPr="00FA339C" w:rsidRDefault="00BE39CD" w:rsidP="00102D54">
      <w:pPr>
        <w:ind w:firstLine="720"/>
        <w:jc w:val="both"/>
        <w:rPr>
          <w:sz w:val="28"/>
          <w:szCs w:val="20"/>
        </w:rPr>
      </w:pPr>
      <w:bookmarkStart w:id="6" w:name="Par1"/>
      <w:bookmarkEnd w:id="6"/>
      <w:proofErr w:type="gramStart"/>
      <w:r>
        <w:rPr>
          <w:sz w:val="28"/>
          <w:szCs w:val="20"/>
        </w:rPr>
        <w:t xml:space="preserve">4.2. </w:t>
      </w:r>
      <w:r w:rsidR="00102D54" w:rsidRPr="009B36BA">
        <w:rPr>
          <w:sz w:val="28"/>
          <w:szCs w:val="20"/>
        </w:rPr>
        <w:t xml:space="preserve">условия предоставления бюджетных инвестиций, в том числе обязательство субъекта бюджетных инвестиций вложить в реализацию инвестиционного проекта по строительству (реконструкции, в том числе с элементами реставрации, техническому перевооружению) объекта капитального строительства и (или) приобретению объекта недвижимого имущества инвестиции в объеме, указанном в </w:t>
      </w:r>
      <w:hyperlink r:id="rId10" w:history="1">
        <w:proofErr w:type="spellStart"/>
        <w:r w:rsidR="00B4134B">
          <w:rPr>
            <w:sz w:val="28"/>
            <w:szCs w:val="20"/>
          </w:rPr>
          <w:t>пп</w:t>
        </w:r>
        <w:proofErr w:type="spellEnd"/>
      </w:hyperlink>
      <w:r w:rsidR="00B4134B">
        <w:rPr>
          <w:sz w:val="28"/>
          <w:szCs w:val="20"/>
        </w:rPr>
        <w:t xml:space="preserve"> «к»</w:t>
      </w:r>
      <w:r w:rsidR="00102D54" w:rsidRPr="00FA339C">
        <w:rPr>
          <w:sz w:val="28"/>
          <w:szCs w:val="20"/>
        </w:rPr>
        <w:t xml:space="preserve"> </w:t>
      </w:r>
      <w:r w:rsidR="00B4134B">
        <w:rPr>
          <w:sz w:val="28"/>
          <w:szCs w:val="20"/>
        </w:rPr>
        <w:t xml:space="preserve">пункта 2.4 </w:t>
      </w:r>
      <w:r w:rsidR="00102D54" w:rsidRPr="00FA339C">
        <w:rPr>
          <w:sz w:val="28"/>
          <w:szCs w:val="20"/>
        </w:rPr>
        <w:t>раздела 2</w:t>
      </w:r>
      <w:r w:rsidR="00102D54" w:rsidRPr="009B36BA">
        <w:rPr>
          <w:sz w:val="28"/>
          <w:szCs w:val="20"/>
        </w:rPr>
        <w:t xml:space="preserve"> Порядка принятия решения о предоставлении бюджетных инвестиций юридическим лицам, не являющимся муниципальными</w:t>
      </w:r>
      <w:proofErr w:type="gramEnd"/>
      <w:r w:rsidR="00102D54" w:rsidRPr="009B36BA">
        <w:rPr>
          <w:sz w:val="28"/>
          <w:szCs w:val="20"/>
        </w:rPr>
        <w:t xml:space="preserve"> учреждениями и  муниципальными унитарными предприятиями, в объекты капитального строительства, находящиеся в собственности указанных юридических лиц, и (или) на приобретение объектов недвижимого имущества за счет средств </w:t>
      </w:r>
      <w:r w:rsidR="00102D54" w:rsidRPr="00FA339C">
        <w:rPr>
          <w:sz w:val="28"/>
          <w:szCs w:val="20"/>
        </w:rPr>
        <w:t xml:space="preserve">местного </w:t>
      </w:r>
      <w:r w:rsidR="00102D54" w:rsidRPr="009B36BA">
        <w:rPr>
          <w:sz w:val="28"/>
          <w:szCs w:val="20"/>
        </w:rPr>
        <w:t xml:space="preserve">бюджета </w:t>
      </w:r>
      <w:r w:rsidR="00102D54" w:rsidRPr="00FA339C">
        <w:rPr>
          <w:sz w:val="28"/>
          <w:szCs w:val="20"/>
        </w:rPr>
        <w:t>Барабинского района</w:t>
      </w:r>
      <w:r w:rsidR="00102D54" w:rsidRPr="009B36BA">
        <w:rPr>
          <w:sz w:val="28"/>
          <w:szCs w:val="20"/>
        </w:rPr>
        <w:t xml:space="preserve"> Новосибирской области, </w:t>
      </w:r>
    </w:p>
    <w:p w:rsidR="00102D54" w:rsidRPr="009B36BA" w:rsidRDefault="00B4134B" w:rsidP="00102D54">
      <w:pPr>
        <w:ind w:firstLine="720"/>
        <w:jc w:val="both"/>
        <w:rPr>
          <w:sz w:val="28"/>
          <w:szCs w:val="20"/>
        </w:rPr>
      </w:pPr>
      <w:r>
        <w:rPr>
          <w:sz w:val="28"/>
          <w:szCs w:val="20"/>
        </w:rPr>
        <w:t xml:space="preserve">4.3. </w:t>
      </w:r>
      <w:r w:rsidR="00102D54" w:rsidRPr="009B36BA">
        <w:rPr>
          <w:sz w:val="28"/>
          <w:szCs w:val="20"/>
        </w:rPr>
        <w:t>порядок и сроки представления отчетности об использовании бюджетных инвестиций;</w:t>
      </w:r>
    </w:p>
    <w:p w:rsidR="00102D54" w:rsidRPr="00326A6D" w:rsidRDefault="00102D54" w:rsidP="00102D54">
      <w:pPr>
        <w:ind w:firstLine="720"/>
        <w:jc w:val="both"/>
        <w:rPr>
          <w:sz w:val="28"/>
          <w:szCs w:val="20"/>
        </w:rPr>
      </w:pPr>
      <w:bookmarkStart w:id="7" w:name="Par4"/>
      <w:bookmarkEnd w:id="7"/>
      <w:r w:rsidRPr="009B36BA">
        <w:rPr>
          <w:sz w:val="28"/>
          <w:szCs w:val="20"/>
        </w:rPr>
        <w:t>4</w:t>
      </w:r>
      <w:r w:rsidR="00B4134B">
        <w:rPr>
          <w:sz w:val="28"/>
          <w:szCs w:val="20"/>
        </w:rPr>
        <w:t xml:space="preserve">.5. </w:t>
      </w:r>
      <w:r w:rsidRPr="009B36BA">
        <w:rPr>
          <w:sz w:val="28"/>
          <w:szCs w:val="20"/>
        </w:rPr>
        <w:t xml:space="preserve">право администрации </w:t>
      </w:r>
      <w:r w:rsidRPr="00FA339C">
        <w:rPr>
          <w:sz w:val="28"/>
          <w:szCs w:val="20"/>
        </w:rPr>
        <w:t>Барабинского района</w:t>
      </w:r>
      <w:r w:rsidRPr="009B36BA">
        <w:rPr>
          <w:sz w:val="28"/>
          <w:szCs w:val="20"/>
        </w:rPr>
        <w:t xml:space="preserve"> Новосибирской области на проведение проверок соблюдения субъектом бюджетных инвестиций целей, условий и порядка предоставления бюджетных </w:t>
      </w:r>
      <w:r w:rsidRPr="00326A6D">
        <w:rPr>
          <w:sz w:val="28"/>
          <w:szCs w:val="20"/>
        </w:rPr>
        <w:t>инвестиций;</w:t>
      </w:r>
    </w:p>
    <w:p w:rsidR="00102D54" w:rsidRPr="00326A6D" w:rsidRDefault="00B4134B" w:rsidP="00102D54">
      <w:pPr>
        <w:ind w:firstLine="720"/>
        <w:jc w:val="both"/>
        <w:rPr>
          <w:sz w:val="28"/>
          <w:szCs w:val="20"/>
        </w:rPr>
      </w:pPr>
      <w:proofErr w:type="gramStart"/>
      <w:r w:rsidRPr="00326A6D">
        <w:rPr>
          <w:sz w:val="28"/>
          <w:szCs w:val="20"/>
        </w:rPr>
        <w:t xml:space="preserve">4.6. </w:t>
      </w:r>
      <w:r w:rsidR="00102D54" w:rsidRPr="00326A6D">
        <w:rPr>
          <w:sz w:val="28"/>
          <w:szCs w:val="20"/>
        </w:rPr>
        <w:t>условие об определении субъектом бюджетных инвестиций поставщика (подрядчика, исполнителя) и об исполнении гражданско-правовых договоров, заключенных им в целях реализации инвестиционного проекта по строительству (реконструкции, в том числе с элементами реставрации, техническому перевооружению) объектов капитального строительства и (или) приобретению объектов недвижимого имущества в соответствии с законодательством Российской Федерации по осуществлению закупок товаров, работ, услуг для обеспечения государственных и муниципальных нужд</w:t>
      </w:r>
      <w:proofErr w:type="gramEnd"/>
      <w:r w:rsidR="00102D54" w:rsidRPr="00326A6D">
        <w:rPr>
          <w:sz w:val="28"/>
          <w:szCs w:val="20"/>
        </w:rPr>
        <w:t>, за исключением случаев, когда такие объекты капитального строительства на момент предоставления бюджетных инвестиций уже являются предметом действующего договора подряда;</w:t>
      </w:r>
    </w:p>
    <w:p w:rsidR="00102D54" w:rsidRPr="00326A6D" w:rsidRDefault="00B4134B" w:rsidP="00102D54">
      <w:pPr>
        <w:ind w:firstLine="720"/>
        <w:jc w:val="both"/>
        <w:rPr>
          <w:sz w:val="28"/>
          <w:szCs w:val="20"/>
        </w:rPr>
      </w:pPr>
      <w:proofErr w:type="gramStart"/>
      <w:r w:rsidRPr="00326A6D">
        <w:rPr>
          <w:sz w:val="28"/>
          <w:szCs w:val="20"/>
        </w:rPr>
        <w:t xml:space="preserve">4.7. </w:t>
      </w:r>
      <w:r w:rsidR="00102D54" w:rsidRPr="00326A6D">
        <w:rPr>
          <w:sz w:val="28"/>
          <w:szCs w:val="20"/>
        </w:rPr>
        <w:t xml:space="preserve">условие о запрете приобретения субъектом бюджетных инвестиций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бюджетных инвестиций иных операций, определенных администрацией </w:t>
      </w:r>
      <w:r w:rsidRPr="00326A6D">
        <w:rPr>
          <w:sz w:val="28"/>
          <w:szCs w:val="20"/>
        </w:rPr>
        <w:t>Барабинского района</w:t>
      </w:r>
      <w:r w:rsidR="00102D54" w:rsidRPr="00326A6D">
        <w:rPr>
          <w:sz w:val="28"/>
          <w:szCs w:val="20"/>
        </w:rPr>
        <w:t xml:space="preserve"> Новосибирской области;</w:t>
      </w:r>
      <w:proofErr w:type="gramEnd"/>
    </w:p>
    <w:p w:rsidR="00102D54" w:rsidRPr="00326A6D" w:rsidRDefault="00B4134B" w:rsidP="00102D54">
      <w:pPr>
        <w:ind w:firstLine="720"/>
        <w:jc w:val="both"/>
        <w:rPr>
          <w:sz w:val="28"/>
          <w:szCs w:val="20"/>
        </w:rPr>
      </w:pPr>
      <w:proofErr w:type="gramStart"/>
      <w:r w:rsidRPr="00326A6D">
        <w:rPr>
          <w:sz w:val="28"/>
          <w:szCs w:val="20"/>
        </w:rPr>
        <w:t>4.8.</w:t>
      </w:r>
      <w:r w:rsidR="00102D54" w:rsidRPr="00326A6D">
        <w:rPr>
          <w:sz w:val="28"/>
          <w:szCs w:val="20"/>
        </w:rPr>
        <w:t xml:space="preserve">обязанность субъекта бюджетных инвестиций разработать проектную документацию и провести инженерные изыскания, выполняемые для подготовки такой проектной документации, приобретение земельных участков под строительство (в случае необходимости), а также провести государственную экспертизу проектной документации и результатов </w:t>
      </w:r>
      <w:r w:rsidR="00102D54" w:rsidRPr="00326A6D">
        <w:rPr>
          <w:sz w:val="28"/>
          <w:szCs w:val="20"/>
        </w:rPr>
        <w:lastRenderedPageBreak/>
        <w:t>инженерных изысканий (если проведение такой экспертизы в соответствии с законодательством Российской Федерации является обязательным) без использования на эти цели бюджетных инвестиций;</w:t>
      </w:r>
      <w:proofErr w:type="gramEnd"/>
    </w:p>
    <w:p w:rsidR="00102D54" w:rsidRPr="00326A6D" w:rsidRDefault="00B4134B" w:rsidP="00102D54">
      <w:pPr>
        <w:ind w:firstLine="720"/>
        <w:jc w:val="both"/>
        <w:rPr>
          <w:sz w:val="28"/>
          <w:szCs w:val="20"/>
        </w:rPr>
      </w:pPr>
      <w:r w:rsidRPr="00326A6D">
        <w:rPr>
          <w:sz w:val="28"/>
          <w:szCs w:val="20"/>
        </w:rPr>
        <w:t>4.9.</w:t>
      </w:r>
      <w:r w:rsidR="00102D54" w:rsidRPr="00326A6D">
        <w:rPr>
          <w:sz w:val="28"/>
          <w:szCs w:val="20"/>
        </w:rPr>
        <w:t xml:space="preserve">обязанность субъекта бюджетных инвестиций обеспечить проведение государственной </w:t>
      </w:r>
      <w:proofErr w:type="gramStart"/>
      <w:r w:rsidR="00102D54" w:rsidRPr="00326A6D">
        <w:rPr>
          <w:sz w:val="28"/>
          <w:szCs w:val="20"/>
        </w:rPr>
        <w:t>экспертизы достоверности определения сметной стоимости объектов капитального</w:t>
      </w:r>
      <w:proofErr w:type="gramEnd"/>
      <w:r w:rsidR="00102D54" w:rsidRPr="00326A6D">
        <w:rPr>
          <w:sz w:val="28"/>
          <w:szCs w:val="20"/>
        </w:rPr>
        <w:t xml:space="preserve"> строительства, строительство (реконструкция, в том числе с элементами реставрации, техническое перевооружение) которых финансируется с привлечением средств  </w:t>
      </w:r>
      <w:r w:rsidRPr="00326A6D">
        <w:rPr>
          <w:sz w:val="28"/>
          <w:szCs w:val="20"/>
        </w:rPr>
        <w:t xml:space="preserve">местного бюджета Барабинского района </w:t>
      </w:r>
      <w:r w:rsidR="00102D54" w:rsidRPr="00326A6D">
        <w:rPr>
          <w:sz w:val="28"/>
          <w:szCs w:val="20"/>
        </w:rPr>
        <w:t>Новосибирской области без использования на эти цели бюджетных инвестиций;</w:t>
      </w:r>
    </w:p>
    <w:p w:rsidR="00102D54" w:rsidRPr="00B4134B" w:rsidRDefault="00B4134B" w:rsidP="00102D54">
      <w:pPr>
        <w:ind w:firstLine="720"/>
        <w:jc w:val="both"/>
        <w:rPr>
          <w:sz w:val="28"/>
          <w:szCs w:val="20"/>
        </w:rPr>
      </w:pPr>
      <w:r>
        <w:rPr>
          <w:sz w:val="28"/>
          <w:szCs w:val="20"/>
        </w:rPr>
        <w:t>4.10.</w:t>
      </w:r>
      <w:r w:rsidR="00102D54" w:rsidRPr="00B4134B">
        <w:rPr>
          <w:sz w:val="28"/>
          <w:szCs w:val="20"/>
        </w:rPr>
        <w:t>ответственность субъекта бюджетных инвестиций за неисполнение или ненадлежащее исполнение обязательств по договору;</w:t>
      </w:r>
    </w:p>
    <w:p w:rsidR="00102D54" w:rsidRPr="00326A6D" w:rsidRDefault="00B4134B" w:rsidP="00102D54">
      <w:pPr>
        <w:ind w:firstLine="720"/>
        <w:jc w:val="both"/>
        <w:rPr>
          <w:sz w:val="28"/>
          <w:szCs w:val="20"/>
        </w:rPr>
      </w:pPr>
      <w:r w:rsidRPr="00326A6D">
        <w:rPr>
          <w:sz w:val="28"/>
          <w:szCs w:val="20"/>
        </w:rPr>
        <w:t>4.11.</w:t>
      </w:r>
      <w:r w:rsidR="00102D54" w:rsidRPr="00326A6D">
        <w:rPr>
          <w:sz w:val="28"/>
          <w:szCs w:val="20"/>
        </w:rPr>
        <w:t xml:space="preserve"> определение права собственности в отношении объекта, созданного в результате предоставления бюджетных инвестиций юридическому лицу, после ввода объекта в эксплуатацию в установленном законодательстве порядке;</w:t>
      </w:r>
    </w:p>
    <w:p w:rsidR="00102D54" w:rsidRPr="00326A6D" w:rsidRDefault="00B4134B" w:rsidP="00102D54">
      <w:pPr>
        <w:ind w:firstLine="720"/>
        <w:jc w:val="both"/>
        <w:rPr>
          <w:sz w:val="28"/>
          <w:szCs w:val="20"/>
        </w:rPr>
      </w:pPr>
      <w:proofErr w:type="gramStart"/>
      <w:r w:rsidRPr="00326A6D">
        <w:rPr>
          <w:sz w:val="28"/>
          <w:szCs w:val="20"/>
        </w:rPr>
        <w:t>4.12.</w:t>
      </w:r>
      <w:r w:rsidR="00102D54" w:rsidRPr="00326A6D">
        <w:rPr>
          <w:sz w:val="28"/>
          <w:szCs w:val="20"/>
        </w:rPr>
        <w:t xml:space="preserve">обязательство юридического лица, получающего бюджетные инвестиции, обеспечить осуществление расходов, необходимых для содержания объектов капитального строительства и (или)  объектов недвижимого имущества после ввода их в эксплуатацию, без использования на эти цели средств, предоставляемых из бюджета </w:t>
      </w:r>
      <w:r w:rsidR="00684976">
        <w:rPr>
          <w:sz w:val="28"/>
          <w:szCs w:val="20"/>
        </w:rPr>
        <w:t>Барабинского района</w:t>
      </w:r>
      <w:r w:rsidR="00102D54" w:rsidRPr="00326A6D">
        <w:rPr>
          <w:sz w:val="28"/>
          <w:szCs w:val="20"/>
        </w:rPr>
        <w:t xml:space="preserve"> Новосибирской области, в том числе в соответствии с иными договорами о предоставлении бюджетных инвестиций;</w:t>
      </w:r>
      <w:proofErr w:type="gramEnd"/>
    </w:p>
    <w:p w:rsidR="00102D54" w:rsidRPr="00326A6D" w:rsidRDefault="00B4134B" w:rsidP="00102D54">
      <w:pPr>
        <w:ind w:firstLine="720"/>
        <w:jc w:val="both"/>
        <w:rPr>
          <w:sz w:val="28"/>
          <w:szCs w:val="20"/>
        </w:rPr>
      </w:pPr>
      <w:proofErr w:type="gramStart"/>
      <w:r w:rsidRPr="00326A6D">
        <w:rPr>
          <w:sz w:val="28"/>
          <w:szCs w:val="20"/>
        </w:rPr>
        <w:t xml:space="preserve">4.13. </w:t>
      </w:r>
      <w:r w:rsidR="00102D54" w:rsidRPr="00326A6D">
        <w:rPr>
          <w:sz w:val="28"/>
          <w:szCs w:val="20"/>
        </w:rPr>
        <w:t xml:space="preserve">условие о возврате юридическим лицом сумм предоставленных бюджетных инвестиций, использованных с нарушением цели и условий предоставления бюджетных инвестиций, определенных в договоре, заключенном в связи с предоставлением бюджетных инвестиций юридическому лицу в соответствии с </w:t>
      </w:r>
      <w:hyperlink w:anchor="Par0" w:history="1">
        <w:r w:rsidR="00102D54" w:rsidRPr="00326A6D">
          <w:rPr>
            <w:sz w:val="28"/>
            <w:szCs w:val="20"/>
          </w:rPr>
          <w:t>подпунктами 1</w:t>
        </w:r>
      </w:hyperlink>
      <w:r w:rsidR="00102D54" w:rsidRPr="00326A6D">
        <w:rPr>
          <w:sz w:val="28"/>
          <w:szCs w:val="20"/>
        </w:rPr>
        <w:t xml:space="preserve">, </w:t>
      </w:r>
      <w:hyperlink w:anchor="Par1" w:history="1">
        <w:r w:rsidR="00102D54" w:rsidRPr="00326A6D">
          <w:rPr>
            <w:sz w:val="28"/>
            <w:szCs w:val="20"/>
          </w:rPr>
          <w:t>2</w:t>
        </w:r>
      </w:hyperlink>
      <w:r w:rsidR="00102D54" w:rsidRPr="00326A6D">
        <w:rPr>
          <w:sz w:val="28"/>
          <w:szCs w:val="20"/>
        </w:rPr>
        <w:t xml:space="preserve"> Требований, в том числе в случае установления факта указанного нарушения по итогам проверок, проведенных в соответствии с </w:t>
      </w:r>
      <w:hyperlink w:anchor="Par4" w:history="1">
        <w:r w:rsidR="00102D54" w:rsidRPr="00326A6D">
          <w:rPr>
            <w:sz w:val="28"/>
            <w:szCs w:val="20"/>
          </w:rPr>
          <w:t>подпунктом 4</w:t>
        </w:r>
      </w:hyperlink>
      <w:r w:rsidR="00102D54" w:rsidRPr="00326A6D">
        <w:rPr>
          <w:sz w:val="28"/>
          <w:szCs w:val="20"/>
        </w:rPr>
        <w:t xml:space="preserve"> Требований, а также неиспользованных</w:t>
      </w:r>
      <w:proofErr w:type="gramEnd"/>
      <w:r w:rsidR="00102D54" w:rsidRPr="00326A6D">
        <w:rPr>
          <w:sz w:val="28"/>
          <w:szCs w:val="20"/>
        </w:rPr>
        <w:t xml:space="preserve"> сумм предоставленных бюджетных инвестиций.</w:t>
      </w:r>
    </w:p>
    <w:p w:rsidR="00102D54" w:rsidRPr="00FA339C" w:rsidRDefault="00B4134B" w:rsidP="00102D54">
      <w:pPr>
        <w:ind w:firstLine="720"/>
        <w:jc w:val="both"/>
        <w:rPr>
          <w:sz w:val="28"/>
          <w:szCs w:val="20"/>
        </w:rPr>
      </w:pPr>
      <w:r>
        <w:rPr>
          <w:sz w:val="28"/>
          <w:szCs w:val="20"/>
        </w:rPr>
        <w:t>4.14. д</w:t>
      </w:r>
      <w:r w:rsidR="00102D54" w:rsidRPr="009B36BA">
        <w:rPr>
          <w:sz w:val="28"/>
          <w:szCs w:val="20"/>
        </w:rPr>
        <w:t xml:space="preserve">оговор о предоставлении бюджетных инвестиций заключается в пределах бюджетных ассигнований, утвержденных решением Совета </w:t>
      </w:r>
      <w:r w:rsidR="00102D54" w:rsidRPr="00FA339C">
        <w:rPr>
          <w:sz w:val="28"/>
          <w:szCs w:val="20"/>
        </w:rPr>
        <w:t xml:space="preserve">депутатов Барабинского района Новосибирской области </w:t>
      </w:r>
      <w:r w:rsidR="00102D54" w:rsidRPr="009B36BA">
        <w:rPr>
          <w:sz w:val="28"/>
          <w:szCs w:val="20"/>
        </w:rPr>
        <w:t>о бюджете на соответствующий финансовый год.</w:t>
      </w:r>
    </w:p>
    <w:p w:rsidR="00102D54" w:rsidRPr="00FA339C" w:rsidRDefault="00102D54" w:rsidP="005F6FF6">
      <w:pPr>
        <w:ind w:firstLine="720"/>
        <w:jc w:val="both"/>
        <w:rPr>
          <w:sz w:val="28"/>
          <w:szCs w:val="20"/>
        </w:rPr>
      </w:pPr>
    </w:p>
    <w:p w:rsidR="00102D54" w:rsidRDefault="00102D54" w:rsidP="005F6FF6">
      <w:pPr>
        <w:widowControl w:val="0"/>
        <w:spacing w:line="300" w:lineRule="auto"/>
        <w:ind w:firstLine="708"/>
        <w:jc w:val="both"/>
        <w:rPr>
          <w:rFonts w:eastAsia="Arial Unicode MS"/>
          <w:color w:val="000000"/>
          <w:kern w:val="2"/>
          <w:sz w:val="28"/>
          <w:szCs w:val="28"/>
          <w:u w:color="000000"/>
          <w:shd w:val="clear" w:color="FFFFFF" w:fill="FFFFFF"/>
        </w:rPr>
      </w:pPr>
    </w:p>
    <w:p w:rsidR="00102D54" w:rsidRDefault="00102D54" w:rsidP="005F6FF6">
      <w:pPr>
        <w:widowControl w:val="0"/>
        <w:spacing w:line="300" w:lineRule="auto"/>
        <w:ind w:firstLine="708"/>
        <w:jc w:val="both"/>
        <w:rPr>
          <w:rFonts w:eastAsia="Arial Unicode MS"/>
          <w:color w:val="000000"/>
          <w:kern w:val="2"/>
          <w:sz w:val="28"/>
          <w:szCs w:val="28"/>
          <w:u w:color="000000"/>
          <w:shd w:val="clear" w:color="FFFFFF" w:fill="FFFFFF"/>
        </w:rPr>
      </w:pPr>
    </w:p>
    <w:p w:rsidR="00102D54" w:rsidRDefault="00102D54" w:rsidP="005F6FF6">
      <w:pPr>
        <w:widowControl w:val="0"/>
        <w:spacing w:line="300" w:lineRule="auto"/>
        <w:ind w:firstLine="708"/>
        <w:jc w:val="both"/>
        <w:rPr>
          <w:rFonts w:eastAsia="Arial Unicode MS"/>
          <w:color w:val="000000"/>
          <w:kern w:val="2"/>
          <w:sz w:val="28"/>
          <w:szCs w:val="28"/>
          <w:u w:color="000000"/>
          <w:shd w:val="clear" w:color="FFFFFF" w:fill="FFFFFF"/>
        </w:rPr>
      </w:pPr>
    </w:p>
    <w:p w:rsidR="00102D54" w:rsidRDefault="00102D54" w:rsidP="005F6FF6">
      <w:pPr>
        <w:widowControl w:val="0"/>
        <w:spacing w:line="300" w:lineRule="auto"/>
        <w:ind w:firstLine="708"/>
        <w:jc w:val="both"/>
        <w:rPr>
          <w:rFonts w:eastAsia="Arial Unicode MS"/>
          <w:color w:val="000000"/>
          <w:kern w:val="2"/>
          <w:sz w:val="28"/>
          <w:szCs w:val="28"/>
          <w:u w:color="000000"/>
          <w:shd w:val="clear" w:color="FFFFFF" w:fill="FFFFFF"/>
        </w:rPr>
      </w:pPr>
    </w:p>
    <w:p w:rsidR="00596ADB" w:rsidRDefault="00596ADB" w:rsidP="009B36BA">
      <w:pPr>
        <w:ind w:firstLine="720"/>
        <w:jc w:val="both"/>
        <w:rPr>
          <w:color w:val="FF0000"/>
          <w:sz w:val="28"/>
          <w:szCs w:val="20"/>
        </w:rPr>
      </w:pPr>
    </w:p>
    <w:p w:rsidR="00596ADB" w:rsidRDefault="00596ADB" w:rsidP="009B36BA">
      <w:pPr>
        <w:ind w:firstLine="720"/>
        <w:jc w:val="both"/>
        <w:rPr>
          <w:color w:val="FF0000"/>
          <w:sz w:val="28"/>
          <w:szCs w:val="20"/>
        </w:rPr>
      </w:pPr>
    </w:p>
    <w:p w:rsidR="00596ADB" w:rsidRDefault="00596ADB" w:rsidP="009B36BA">
      <w:pPr>
        <w:ind w:firstLine="720"/>
        <w:jc w:val="both"/>
        <w:rPr>
          <w:color w:val="FF0000"/>
          <w:sz w:val="28"/>
          <w:szCs w:val="20"/>
        </w:rPr>
      </w:pPr>
    </w:p>
    <w:p w:rsidR="00596ADB" w:rsidRDefault="00596ADB" w:rsidP="009B36BA">
      <w:pPr>
        <w:ind w:firstLine="720"/>
        <w:jc w:val="both"/>
        <w:rPr>
          <w:color w:val="FF0000"/>
          <w:sz w:val="28"/>
          <w:szCs w:val="20"/>
        </w:rPr>
      </w:pPr>
    </w:p>
    <w:p w:rsidR="00583F13" w:rsidRDefault="00583F13" w:rsidP="00596ADB">
      <w:pPr>
        <w:shd w:val="clear" w:color="auto" w:fill="FFFFFF"/>
        <w:jc w:val="right"/>
        <w:rPr>
          <w:color w:val="212121"/>
          <w:sz w:val="26"/>
          <w:szCs w:val="26"/>
        </w:rPr>
      </w:pPr>
    </w:p>
    <w:p w:rsidR="00102D54" w:rsidRDefault="00102D54" w:rsidP="00596ADB">
      <w:pPr>
        <w:shd w:val="clear" w:color="auto" w:fill="FFFFFF"/>
        <w:jc w:val="right"/>
        <w:rPr>
          <w:color w:val="212121"/>
          <w:sz w:val="26"/>
          <w:szCs w:val="26"/>
        </w:rPr>
      </w:pPr>
    </w:p>
    <w:p w:rsidR="00102D54" w:rsidRDefault="00102D54" w:rsidP="00596ADB">
      <w:pPr>
        <w:shd w:val="clear" w:color="auto" w:fill="FFFFFF"/>
        <w:jc w:val="right"/>
        <w:rPr>
          <w:color w:val="212121"/>
          <w:sz w:val="26"/>
          <w:szCs w:val="26"/>
        </w:rPr>
      </w:pPr>
    </w:p>
    <w:p w:rsidR="00596ADB" w:rsidRDefault="00596ADB" w:rsidP="00596ADB">
      <w:pPr>
        <w:shd w:val="clear" w:color="auto" w:fill="FFFFFF"/>
        <w:jc w:val="right"/>
        <w:rPr>
          <w:color w:val="212121"/>
          <w:sz w:val="26"/>
          <w:szCs w:val="26"/>
        </w:rPr>
      </w:pPr>
      <w:r>
        <w:rPr>
          <w:color w:val="212121"/>
          <w:sz w:val="26"/>
          <w:szCs w:val="26"/>
        </w:rPr>
        <w:t>Приложение</w:t>
      </w:r>
    </w:p>
    <w:p w:rsidR="008D11E2" w:rsidRPr="00596ADB" w:rsidRDefault="008D11E2" w:rsidP="00596ADB">
      <w:pPr>
        <w:shd w:val="clear" w:color="auto" w:fill="FFFFFF"/>
        <w:jc w:val="right"/>
        <w:rPr>
          <w:color w:val="212121"/>
          <w:sz w:val="21"/>
          <w:szCs w:val="21"/>
        </w:rPr>
      </w:pPr>
      <w:r>
        <w:rPr>
          <w:color w:val="212121"/>
          <w:sz w:val="26"/>
          <w:szCs w:val="26"/>
        </w:rPr>
        <w:t>Примерная форма</w:t>
      </w:r>
    </w:p>
    <w:p w:rsidR="00583F13" w:rsidRDefault="00583F13" w:rsidP="00596ADB">
      <w:pPr>
        <w:shd w:val="clear" w:color="auto" w:fill="FFFFFF"/>
        <w:jc w:val="center"/>
        <w:rPr>
          <w:b/>
          <w:bCs/>
          <w:color w:val="212121"/>
          <w:sz w:val="26"/>
          <w:szCs w:val="26"/>
        </w:rPr>
      </w:pPr>
    </w:p>
    <w:p w:rsidR="00596ADB" w:rsidRPr="00596ADB" w:rsidRDefault="00596ADB" w:rsidP="00596ADB">
      <w:pPr>
        <w:shd w:val="clear" w:color="auto" w:fill="FFFFFF"/>
        <w:jc w:val="center"/>
        <w:rPr>
          <w:color w:val="212121"/>
          <w:sz w:val="21"/>
          <w:szCs w:val="21"/>
        </w:rPr>
      </w:pPr>
      <w:r w:rsidRPr="00596ADB">
        <w:rPr>
          <w:b/>
          <w:bCs/>
          <w:color w:val="212121"/>
          <w:sz w:val="26"/>
          <w:szCs w:val="26"/>
        </w:rPr>
        <w:t>ДОГОВОР № ______</w:t>
      </w:r>
    </w:p>
    <w:p w:rsidR="00596ADB" w:rsidRPr="00596ADB" w:rsidRDefault="00596ADB" w:rsidP="00596ADB">
      <w:pPr>
        <w:shd w:val="clear" w:color="auto" w:fill="FFFFFF"/>
        <w:jc w:val="center"/>
        <w:rPr>
          <w:color w:val="212121"/>
          <w:sz w:val="21"/>
          <w:szCs w:val="21"/>
        </w:rPr>
      </w:pPr>
      <w:r w:rsidRPr="00596ADB">
        <w:rPr>
          <w:b/>
          <w:bCs/>
          <w:color w:val="212121"/>
          <w:sz w:val="26"/>
          <w:szCs w:val="26"/>
        </w:rPr>
        <w:t xml:space="preserve">о предоставлении бюджетных инвестиций из </w:t>
      </w:r>
      <w:r>
        <w:rPr>
          <w:b/>
          <w:bCs/>
          <w:color w:val="212121"/>
          <w:sz w:val="26"/>
          <w:szCs w:val="26"/>
        </w:rPr>
        <w:t>местного бюджета Барабинского района Новосибирской области</w:t>
      </w:r>
    </w:p>
    <w:p w:rsidR="00596ADB" w:rsidRPr="00596ADB" w:rsidRDefault="00596ADB" w:rsidP="00596ADB">
      <w:pPr>
        <w:shd w:val="clear" w:color="auto" w:fill="FFFFFF"/>
        <w:jc w:val="both"/>
        <w:rPr>
          <w:color w:val="212121"/>
          <w:sz w:val="21"/>
          <w:szCs w:val="21"/>
        </w:rPr>
      </w:pPr>
      <w:r w:rsidRPr="00596ADB">
        <w:rPr>
          <w:color w:val="212121"/>
          <w:sz w:val="21"/>
          <w:szCs w:val="21"/>
        </w:rPr>
        <w:t> </w:t>
      </w:r>
    </w:p>
    <w:p w:rsidR="00596ADB" w:rsidRDefault="00596ADB" w:rsidP="00596ADB">
      <w:pPr>
        <w:shd w:val="clear" w:color="auto" w:fill="FFFFFF"/>
        <w:ind w:right="-1"/>
        <w:jc w:val="both"/>
        <w:rPr>
          <w:color w:val="212121"/>
          <w:sz w:val="26"/>
          <w:szCs w:val="26"/>
        </w:rPr>
      </w:pPr>
    </w:p>
    <w:p w:rsidR="00596ADB" w:rsidRPr="00596ADB" w:rsidRDefault="00596ADB" w:rsidP="00596ADB">
      <w:pPr>
        <w:shd w:val="clear" w:color="auto" w:fill="FFFFFF"/>
        <w:ind w:right="-1"/>
        <w:jc w:val="both"/>
        <w:rPr>
          <w:color w:val="212121"/>
          <w:sz w:val="21"/>
          <w:szCs w:val="21"/>
        </w:rPr>
      </w:pPr>
      <w:r w:rsidRPr="00596ADB">
        <w:rPr>
          <w:color w:val="212121"/>
          <w:sz w:val="26"/>
          <w:szCs w:val="26"/>
        </w:rPr>
        <w:t xml:space="preserve"> г. </w:t>
      </w:r>
      <w:r>
        <w:rPr>
          <w:color w:val="212121"/>
          <w:sz w:val="26"/>
          <w:szCs w:val="26"/>
        </w:rPr>
        <w:t>Барабинск</w:t>
      </w:r>
      <w:r w:rsidRPr="00596ADB">
        <w:rPr>
          <w:color w:val="212121"/>
          <w:sz w:val="26"/>
          <w:szCs w:val="26"/>
        </w:rPr>
        <w:t>       </w:t>
      </w:r>
      <w:r>
        <w:rPr>
          <w:color w:val="212121"/>
          <w:sz w:val="26"/>
          <w:szCs w:val="26"/>
        </w:rPr>
        <w:t xml:space="preserve">                     </w:t>
      </w:r>
      <w:r w:rsidRPr="00596ADB">
        <w:rPr>
          <w:color w:val="212121"/>
          <w:sz w:val="26"/>
          <w:szCs w:val="26"/>
        </w:rPr>
        <w:t>  </w:t>
      </w:r>
      <w:r>
        <w:rPr>
          <w:color w:val="212121"/>
          <w:sz w:val="26"/>
          <w:szCs w:val="26"/>
        </w:rPr>
        <w:t xml:space="preserve">                 «____» _____________ 20___</w:t>
      </w:r>
      <w:r w:rsidRPr="00596ADB">
        <w:rPr>
          <w:color w:val="212121"/>
          <w:sz w:val="26"/>
          <w:szCs w:val="26"/>
        </w:rPr>
        <w:t>                        </w:t>
      </w:r>
    </w:p>
    <w:p w:rsidR="00596ADB" w:rsidRPr="00596ADB" w:rsidRDefault="00596ADB" w:rsidP="00596ADB">
      <w:pPr>
        <w:shd w:val="clear" w:color="auto" w:fill="FFFFFF"/>
        <w:jc w:val="both"/>
        <w:rPr>
          <w:color w:val="212121"/>
          <w:sz w:val="21"/>
          <w:szCs w:val="21"/>
        </w:rPr>
      </w:pPr>
      <w:r w:rsidRPr="00596ADB">
        <w:rPr>
          <w:color w:val="212121"/>
          <w:sz w:val="20"/>
          <w:szCs w:val="20"/>
        </w:rPr>
        <w:t>                                                             </w:t>
      </w:r>
      <w:r>
        <w:rPr>
          <w:color w:val="212121"/>
          <w:sz w:val="20"/>
          <w:szCs w:val="20"/>
        </w:rPr>
        <w:t>                                   </w:t>
      </w:r>
      <w:r w:rsidRPr="00596ADB">
        <w:rPr>
          <w:color w:val="212121"/>
          <w:sz w:val="20"/>
          <w:szCs w:val="20"/>
        </w:rPr>
        <w:t> (дата заключения соглашения)                             </w:t>
      </w:r>
    </w:p>
    <w:p w:rsidR="00596ADB" w:rsidRPr="00596ADB" w:rsidRDefault="00596ADB" w:rsidP="00596ADB">
      <w:pPr>
        <w:shd w:val="clear" w:color="auto" w:fill="FFFFFF"/>
        <w:jc w:val="both"/>
        <w:rPr>
          <w:color w:val="212121"/>
          <w:sz w:val="21"/>
          <w:szCs w:val="21"/>
        </w:rPr>
      </w:pPr>
      <w:r w:rsidRPr="00596ADB">
        <w:rPr>
          <w:color w:val="212121"/>
          <w:sz w:val="21"/>
          <w:szCs w:val="21"/>
        </w:rPr>
        <w:t> </w:t>
      </w:r>
    </w:p>
    <w:p w:rsidR="00596ADB" w:rsidRPr="00596ADB" w:rsidRDefault="00596ADB" w:rsidP="00596ADB">
      <w:pPr>
        <w:shd w:val="clear" w:color="auto" w:fill="FFFFFF"/>
        <w:ind w:firstLine="708"/>
        <w:jc w:val="both"/>
        <w:rPr>
          <w:color w:val="212121"/>
          <w:sz w:val="21"/>
          <w:szCs w:val="21"/>
        </w:rPr>
      </w:pPr>
      <w:r w:rsidRPr="00596ADB">
        <w:rPr>
          <w:color w:val="212121"/>
          <w:sz w:val="26"/>
          <w:szCs w:val="26"/>
        </w:rPr>
        <w:t xml:space="preserve">Администрация </w:t>
      </w:r>
      <w:r>
        <w:rPr>
          <w:color w:val="212121"/>
          <w:sz w:val="26"/>
          <w:szCs w:val="26"/>
        </w:rPr>
        <w:t>Барабинского района Новосибирской области</w:t>
      </w:r>
      <w:r w:rsidRPr="00596ADB">
        <w:rPr>
          <w:color w:val="212121"/>
          <w:sz w:val="26"/>
          <w:szCs w:val="26"/>
        </w:rPr>
        <w:t>, именуемая в дальнейшем Администрация, в лице _____________________________________________________________________,</w:t>
      </w:r>
    </w:p>
    <w:p w:rsidR="00596ADB" w:rsidRPr="00596ADB" w:rsidRDefault="00596ADB" w:rsidP="00596ADB">
      <w:pPr>
        <w:shd w:val="clear" w:color="auto" w:fill="FFFFFF"/>
        <w:jc w:val="center"/>
        <w:rPr>
          <w:color w:val="212121"/>
          <w:sz w:val="21"/>
          <w:szCs w:val="21"/>
        </w:rPr>
      </w:pPr>
      <w:r w:rsidRPr="00596ADB">
        <w:rPr>
          <w:color w:val="212121"/>
          <w:sz w:val="20"/>
          <w:szCs w:val="20"/>
        </w:rPr>
        <w:t>(Ф.И.О. наименование должности руководителя Учредителя или уполномоченного им лица)</w:t>
      </w:r>
    </w:p>
    <w:p w:rsidR="00596ADB" w:rsidRPr="00596ADB" w:rsidRDefault="00596ADB" w:rsidP="00596ADB">
      <w:pPr>
        <w:shd w:val="clear" w:color="auto" w:fill="FFFFFF"/>
        <w:jc w:val="both"/>
        <w:rPr>
          <w:color w:val="212121"/>
          <w:sz w:val="21"/>
          <w:szCs w:val="21"/>
        </w:rPr>
      </w:pPr>
      <w:proofErr w:type="gramStart"/>
      <w:r w:rsidRPr="00596ADB">
        <w:rPr>
          <w:color w:val="212121"/>
          <w:sz w:val="26"/>
          <w:szCs w:val="26"/>
        </w:rPr>
        <w:t>действующего</w:t>
      </w:r>
      <w:proofErr w:type="gramEnd"/>
      <w:r w:rsidRPr="00596ADB">
        <w:rPr>
          <w:color w:val="212121"/>
          <w:sz w:val="26"/>
          <w:szCs w:val="26"/>
        </w:rPr>
        <w:t xml:space="preserve"> на основании ______________________________ с одной стороны и</w:t>
      </w:r>
    </w:p>
    <w:p w:rsidR="00596ADB" w:rsidRPr="00596ADB" w:rsidRDefault="00596ADB" w:rsidP="00596ADB">
      <w:pPr>
        <w:shd w:val="clear" w:color="auto" w:fill="FFFFFF"/>
        <w:jc w:val="both"/>
        <w:rPr>
          <w:color w:val="212121"/>
          <w:sz w:val="21"/>
          <w:szCs w:val="21"/>
        </w:rPr>
      </w:pPr>
      <w:r w:rsidRPr="00596ADB">
        <w:rPr>
          <w:color w:val="212121"/>
          <w:sz w:val="20"/>
          <w:szCs w:val="20"/>
        </w:rPr>
        <w:t>                                                                      (документ, удостоверяющий полномочия)</w:t>
      </w:r>
    </w:p>
    <w:p w:rsidR="00596ADB" w:rsidRPr="00596ADB" w:rsidRDefault="00596ADB" w:rsidP="00596ADB">
      <w:pPr>
        <w:shd w:val="clear" w:color="auto" w:fill="FFFFFF"/>
        <w:jc w:val="both"/>
        <w:rPr>
          <w:color w:val="212121"/>
          <w:sz w:val="21"/>
          <w:szCs w:val="21"/>
        </w:rPr>
      </w:pPr>
      <w:r w:rsidRPr="00596ADB">
        <w:rPr>
          <w:color w:val="212121"/>
          <w:sz w:val="26"/>
          <w:szCs w:val="26"/>
        </w:rPr>
        <w:t>_____________________________________________________________________,</w:t>
      </w:r>
    </w:p>
    <w:p w:rsidR="00596ADB" w:rsidRPr="00596ADB" w:rsidRDefault="00596ADB" w:rsidP="00596ADB">
      <w:pPr>
        <w:shd w:val="clear" w:color="auto" w:fill="FFFFFF"/>
        <w:jc w:val="both"/>
        <w:rPr>
          <w:color w:val="212121"/>
          <w:sz w:val="21"/>
          <w:szCs w:val="21"/>
        </w:rPr>
      </w:pPr>
      <w:r w:rsidRPr="00596ADB">
        <w:rPr>
          <w:color w:val="212121"/>
          <w:sz w:val="20"/>
          <w:szCs w:val="20"/>
        </w:rPr>
        <w:t>                                                     (наименование юридического лица)</w:t>
      </w:r>
    </w:p>
    <w:p w:rsidR="00596ADB" w:rsidRPr="00596ADB" w:rsidRDefault="00596ADB" w:rsidP="00596ADB">
      <w:pPr>
        <w:shd w:val="clear" w:color="auto" w:fill="FFFFFF"/>
        <w:jc w:val="both"/>
        <w:rPr>
          <w:color w:val="212121"/>
          <w:sz w:val="21"/>
          <w:szCs w:val="21"/>
        </w:rPr>
      </w:pPr>
      <w:proofErr w:type="gramStart"/>
      <w:r w:rsidRPr="00596ADB">
        <w:rPr>
          <w:color w:val="212121"/>
          <w:sz w:val="26"/>
          <w:szCs w:val="26"/>
        </w:rPr>
        <w:t>именуемое</w:t>
      </w:r>
      <w:proofErr w:type="gramEnd"/>
      <w:r w:rsidRPr="00596ADB">
        <w:rPr>
          <w:color w:val="212121"/>
          <w:sz w:val="26"/>
          <w:szCs w:val="26"/>
        </w:rPr>
        <w:t xml:space="preserve"> в дальнейшем Получатель, в лице _______________________________</w:t>
      </w:r>
    </w:p>
    <w:p w:rsidR="00596ADB" w:rsidRPr="00596ADB" w:rsidRDefault="00596ADB" w:rsidP="00596ADB">
      <w:pPr>
        <w:shd w:val="clear" w:color="auto" w:fill="FFFFFF"/>
        <w:jc w:val="both"/>
        <w:rPr>
          <w:color w:val="212121"/>
          <w:sz w:val="21"/>
          <w:szCs w:val="21"/>
        </w:rPr>
      </w:pPr>
      <w:r w:rsidRPr="00596ADB">
        <w:rPr>
          <w:color w:val="212121"/>
          <w:sz w:val="26"/>
          <w:szCs w:val="26"/>
        </w:rPr>
        <w:t>______________________________________________________________________,</w:t>
      </w:r>
    </w:p>
    <w:p w:rsidR="00596ADB" w:rsidRPr="00596ADB" w:rsidRDefault="00596ADB" w:rsidP="00596ADB">
      <w:pPr>
        <w:shd w:val="clear" w:color="auto" w:fill="FFFFFF"/>
        <w:jc w:val="center"/>
        <w:rPr>
          <w:color w:val="212121"/>
          <w:sz w:val="21"/>
          <w:szCs w:val="21"/>
        </w:rPr>
      </w:pPr>
      <w:r w:rsidRPr="00596ADB">
        <w:rPr>
          <w:color w:val="212121"/>
          <w:sz w:val="20"/>
          <w:szCs w:val="20"/>
        </w:rPr>
        <w:t>(Ф.И.О. наименование должности руководителя юридического лица)</w:t>
      </w:r>
    </w:p>
    <w:p w:rsidR="00596ADB" w:rsidRPr="00596ADB" w:rsidRDefault="00596ADB" w:rsidP="00596ADB">
      <w:pPr>
        <w:shd w:val="clear" w:color="auto" w:fill="FFFFFF"/>
        <w:jc w:val="both"/>
        <w:rPr>
          <w:color w:val="212121"/>
          <w:sz w:val="21"/>
          <w:szCs w:val="21"/>
        </w:rPr>
      </w:pPr>
      <w:proofErr w:type="gramStart"/>
      <w:r w:rsidRPr="00596ADB">
        <w:rPr>
          <w:color w:val="212121"/>
          <w:sz w:val="26"/>
          <w:szCs w:val="26"/>
        </w:rPr>
        <w:t>действующего</w:t>
      </w:r>
      <w:proofErr w:type="gramEnd"/>
      <w:r w:rsidRPr="00596ADB">
        <w:rPr>
          <w:color w:val="212121"/>
          <w:sz w:val="26"/>
          <w:szCs w:val="26"/>
        </w:rPr>
        <w:t xml:space="preserve"> на основании ______________________________, с другой стороны,</w:t>
      </w:r>
    </w:p>
    <w:p w:rsidR="00596ADB" w:rsidRPr="00596ADB" w:rsidRDefault="00596ADB" w:rsidP="00596ADB">
      <w:pPr>
        <w:shd w:val="clear" w:color="auto" w:fill="FFFFFF"/>
        <w:jc w:val="center"/>
        <w:rPr>
          <w:color w:val="212121"/>
          <w:sz w:val="21"/>
          <w:szCs w:val="21"/>
        </w:rPr>
      </w:pPr>
      <w:r w:rsidRPr="00596ADB">
        <w:rPr>
          <w:color w:val="212121"/>
          <w:sz w:val="20"/>
          <w:szCs w:val="20"/>
        </w:rPr>
        <w:t>                                  (устав Учреждения или иной уполномочивающий документ)</w:t>
      </w:r>
    </w:p>
    <w:p w:rsidR="00596ADB" w:rsidRPr="00596ADB" w:rsidRDefault="00596ADB" w:rsidP="00596ADB">
      <w:pPr>
        <w:shd w:val="clear" w:color="auto" w:fill="FFFFFF"/>
        <w:jc w:val="both"/>
        <w:rPr>
          <w:color w:val="212121"/>
          <w:sz w:val="21"/>
          <w:szCs w:val="21"/>
        </w:rPr>
      </w:pPr>
      <w:r w:rsidRPr="00596ADB">
        <w:rPr>
          <w:color w:val="212121"/>
          <w:sz w:val="26"/>
          <w:szCs w:val="26"/>
        </w:rPr>
        <w:t>далее именуемые Стороны, в соответствии с Бюджетным кодексом    Российской   Федерации   заключили   настоящий договор   о нижеследующем.</w:t>
      </w:r>
    </w:p>
    <w:p w:rsidR="00596ADB" w:rsidRPr="00596ADB" w:rsidRDefault="00596ADB" w:rsidP="00596ADB">
      <w:pPr>
        <w:shd w:val="clear" w:color="auto" w:fill="FFFFFF"/>
        <w:jc w:val="both"/>
        <w:rPr>
          <w:color w:val="212121"/>
          <w:sz w:val="21"/>
          <w:szCs w:val="21"/>
        </w:rPr>
      </w:pPr>
      <w:r w:rsidRPr="00596ADB">
        <w:rPr>
          <w:color w:val="212121"/>
          <w:sz w:val="21"/>
          <w:szCs w:val="21"/>
        </w:rPr>
        <w:t> </w:t>
      </w:r>
    </w:p>
    <w:p w:rsidR="00596ADB" w:rsidRPr="00596ADB" w:rsidRDefault="00596ADB" w:rsidP="00596ADB">
      <w:pPr>
        <w:shd w:val="clear" w:color="auto" w:fill="FFFFFF"/>
        <w:jc w:val="center"/>
        <w:rPr>
          <w:color w:val="212121"/>
          <w:sz w:val="21"/>
          <w:szCs w:val="21"/>
        </w:rPr>
      </w:pPr>
      <w:r w:rsidRPr="00596ADB">
        <w:rPr>
          <w:b/>
          <w:bCs/>
          <w:color w:val="212121"/>
          <w:sz w:val="26"/>
          <w:szCs w:val="26"/>
        </w:rPr>
        <w:t>1. Предмет Договора</w:t>
      </w:r>
    </w:p>
    <w:p w:rsidR="00596ADB" w:rsidRPr="00596ADB" w:rsidRDefault="00596ADB" w:rsidP="00596ADB">
      <w:pPr>
        <w:shd w:val="clear" w:color="auto" w:fill="FFFFFF"/>
        <w:jc w:val="both"/>
        <w:rPr>
          <w:color w:val="212121"/>
          <w:sz w:val="21"/>
          <w:szCs w:val="21"/>
        </w:rPr>
      </w:pPr>
      <w:bookmarkStart w:id="8" w:name="Par137"/>
      <w:bookmarkEnd w:id="8"/>
      <w:r w:rsidRPr="00596ADB">
        <w:rPr>
          <w:color w:val="212121"/>
          <w:sz w:val="26"/>
          <w:szCs w:val="26"/>
        </w:rPr>
        <w:t xml:space="preserve">1.1. Предметом настоящего договора является предоставление из </w:t>
      </w:r>
      <w:r>
        <w:rPr>
          <w:color w:val="212121"/>
          <w:sz w:val="26"/>
          <w:szCs w:val="26"/>
        </w:rPr>
        <w:t xml:space="preserve">местного </w:t>
      </w:r>
      <w:r w:rsidRPr="00596ADB">
        <w:rPr>
          <w:color w:val="212121"/>
          <w:sz w:val="26"/>
          <w:szCs w:val="26"/>
        </w:rPr>
        <w:t xml:space="preserve">бюджета </w:t>
      </w:r>
      <w:r>
        <w:rPr>
          <w:color w:val="212121"/>
          <w:sz w:val="26"/>
          <w:szCs w:val="26"/>
        </w:rPr>
        <w:t>Барабинского</w:t>
      </w:r>
      <w:r w:rsidRPr="00596ADB">
        <w:rPr>
          <w:color w:val="212121"/>
          <w:sz w:val="26"/>
          <w:szCs w:val="26"/>
        </w:rPr>
        <w:t xml:space="preserve"> района </w:t>
      </w:r>
      <w:r>
        <w:rPr>
          <w:color w:val="212121"/>
          <w:sz w:val="26"/>
          <w:szCs w:val="26"/>
        </w:rPr>
        <w:t xml:space="preserve">Новосибирской </w:t>
      </w:r>
      <w:proofErr w:type="spellStart"/>
      <w:r>
        <w:rPr>
          <w:color w:val="212121"/>
          <w:sz w:val="26"/>
          <w:szCs w:val="26"/>
        </w:rPr>
        <w:t>области</w:t>
      </w:r>
      <w:r w:rsidRPr="00596ADB">
        <w:rPr>
          <w:color w:val="212121"/>
          <w:sz w:val="26"/>
          <w:szCs w:val="26"/>
        </w:rPr>
        <w:t>в</w:t>
      </w:r>
      <w:proofErr w:type="spellEnd"/>
      <w:r w:rsidRPr="00596ADB">
        <w:rPr>
          <w:color w:val="212121"/>
          <w:sz w:val="26"/>
          <w:szCs w:val="26"/>
        </w:rPr>
        <w:t xml:space="preserve">  20___  году бюджетных инвестиций </w:t>
      </w:r>
      <w:proofErr w:type="gramStart"/>
      <w:r w:rsidRPr="00596ADB">
        <w:rPr>
          <w:color w:val="212121"/>
          <w:sz w:val="26"/>
          <w:szCs w:val="26"/>
        </w:rPr>
        <w:t>на</w:t>
      </w:r>
      <w:proofErr w:type="gramEnd"/>
      <w:r w:rsidRPr="00596ADB">
        <w:rPr>
          <w:color w:val="212121"/>
          <w:sz w:val="26"/>
          <w:szCs w:val="26"/>
        </w:rPr>
        <w:t>: ______________________________________________</w:t>
      </w:r>
      <w:r>
        <w:rPr>
          <w:color w:val="212121"/>
          <w:sz w:val="26"/>
          <w:szCs w:val="26"/>
        </w:rPr>
        <w:t>___________</w:t>
      </w:r>
      <w:r w:rsidRPr="00596ADB">
        <w:rPr>
          <w:color w:val="212121"/>
          <w:sz w:val="26"/>
          <w:szCs w:val="26"/>
        </w:rPr>
        <w:t>,</w:t>
      </w:r>
    </w:p>
    <w:p w:rsidR="00596ADB" w:rsidRPr="00596ADB" w:rsidRDefault="00596ADB" w:rsidP="00596ADB">
      <w:pPr>
        <w:shd w:val="clear" w:color="auto" w:fill="FFFFFF"/>
        <w:jc w:val="center"/>
        <w:rPr>
          <w:color w:val="212121"/>
          <w:sz w:val="21"/>
          <w:szCs w:val="21"/>
        </w:rPr>
      </w:pPr>
      <w:r w:rsidRPr="00596ADB">
        <w:rPr>
          <w:color w:val="212121"/>
          <w:sz w:val="20"/>
          <w:szCs w:val="20"/>
        </w:rPr>
        <w:t>                                                             (указание цел</w:t>
      </w:r>
      <w:proofErr w:type="gramStart"/>
      <w:r w:rsidRPr="00596ADB">
        <w:rPr>
          <w:color w:val="212121"/>
          <w:sz w:val="20"/>
          <w:szCs w:val="20"/>
        </w:rPr>
        <w:t>и(</w:t>
      </w:r>
      <w:proofErr w:type="gramEnd"/>
      <w:r w:rsidRPr="00596ADB">
        <w:rPr>
          <w:color w:val="212121"/>
          <w:sz w:val="20"/>
          <w:szCs w:val="20"/>
        </w:rPr>
        <w:t>ей) предоставления бюджетных инвестиций)</w:t>
      </w:r>
    </w:p>
    <w:p w:rsidR="00596ADB" w:rsidRPr="00596ADB" w:rsidRDefault="00596ADB" w:rsidP="00596ADB">
      <w:pPr>
        <w:shd w:val="clear" w:color="auto" w:fill="FFFFFF"/>
        <w:jc w:val="both"/>
        <w:rPr>
          <w:color w:val="212121"/>
          <w:sz w:val="21"/>
          <w:szCs w:val="21"/>
        </w:rPr>
      </w:pPr>
      <w:r w:rsidRPr="00596ADB">
        <w:rPr>
          <w:color w:val="212121"/>
          <w:sz w:val="26"/>
          <w:szCs w:val="26"/>
        </w:rPr>
        <w:t>в целях развития проекта ________________________</w:t>
      </w:r>
      <w:r>
        <w:rPr>
          <w:color w:val="212121"/>
          <w:sz w:val="26"/>
          <w:szCs w:val="26"/>
        </w:rPr>
        <w:t>________________________</w:t>
      </w:r>
      <w:proofErr w:type="gramStart"/>
      <w:r w:rsidRPr="00596ADB">
        <w:rPr>
          <w:color w:val="212121"/>
          <w:sz w:val="26"/>
          <w:szCs w:val="26"/>
        </w:rPr>
        <w:t xml:space="preserve"> .</w:t>
      </w:r>
      <w:proofErr w:type="gramEnd"/>
    </w:p>
    <w:p w:rsidR="00596ADB" w:rsidRPr="00596ADB" w:rsidRDefault="00596ADB" w:rsidP="00596ADB">
      <w:pPr>
        <w:shd w:val="clear" w:color="auto" w:fill="FFFFFF"/>
        <w:jc w:val="both"/>
        <w:rPr>
          <w:color w:val="212121"/>
          <w:sz w:val="21"/>
          <w:szCs w:val="21"/>
        </w:rPr>
      </w:pPr>
      <w:r w:rsidRPr="00596ADB">
        <w:rPr>
          <w:color w:val="212121"/>
          <w:sz w:val="20"/>
          <w:szCs w:val="20"/>
        </w:rPr>
        <w:t>                                                                       (название проекта)</w:t>
      </w:r>
    </w:p>
    <w:p w:rsidR="00596ADB" w:rsidRPr="00596ADB" w:rsidRDefault="00596ADB" w:rsidP="00596ADB">
      <w:pPr>
        <w:shd w:val="clear" w:color="auto" w:fill="FFFFFF"/>
        <w:jc w:val="center"/>
        <w:rPr>
          <w:color w:val="212121"/>
          <w:sz w:val="21"/>
          <w:szCs w:val="21"/>
        </w:rPr>
      </w:pPr>
      <w:r w:rsidRPr="00596ADB">
        <w:rPr>
          <w:color w:val="212121"/>
          <w:sz w:val="21"/>
          <w:szCs w:val="21"/>
        </w:rPr>
        <w:t> </w:t>
      </w:r>
    </w:p>
    <w:p w:rsidR="00596ADB" w:rsidRPr="00596ADB" w:rsidRDefault="00596ADB" w:rsidP="00596ADB">
      <w:pPr>
        <w:shd w:val="clear" w:color="auto" w:fill="FFFFFF"/>
        <w:jc w:val="center"/>
        <w:rPr>
          <w:color w:val="212121"/>
          <w:sz w:val="21"/>
          <w:szCs w:val="21"/>
        </w:rPr>
      </w:pPr>
      <w:r w:rsidRPr="00596ADB">
        <w:rPr>
          <w:b/>
          <w:bCs/>
          <w:color w:val="212121"/>
          <w:sz w:val="26"/>
          <w:szCs w:val="26"/>
        </w:rPr>
        <w:t>2. Порядок и условия предоставления</w:t>
      </w:r>
    </w:p>
    <w:p w:rsidR="00596ADB" w:rsidRPr="00596ADB" w:rsidRDefault="00596ADB" w:rsidP="00596ADB">
      <w:pPr>
        <w:shd w:val="clear" w:color="auto" w:fill="FFFFFF"/>
        <w:jc w:val="center"/>
        <w:rPr>
          <w:color w:val="212121"/>
          <w:sz w:val="21"/>
          <w:szCs w:val="21"/>
        </w:rPr>
      </w:pPr>
      <w:r w:rsidRPr="00596ADB">
        <w:rPr>
          <w:b/>
          <w:bCs/>
          <w:color w:val="212121"/>
          <w:sz w:val="26"/>
          <w:szCs w:val="26"/>
        </w:rPr>
        <w:t>бюджетных инвестиций</w:t>
      </w:r>
    </w:p>
    <w:p w:rsidR="00596ADB" w:rsidRPr="00596ADB" w:rsidRDefault="00596ADB" w:rsidP="00596ADB">
      <w:pPr>
        <w:shd w:val="clear" w:color="auto" w:fill="FFFFFF"/>
        <w:jc w:val="both"/>
        <w:rPr>
          <w:color w:val="212121"/>
          <w:sz w:val="21"/>
          <w:szCs w:val="21"/>
        </w:rPr>
      </w:pPr>
      <w:r w:rsidRPr="00596ADB">
        <w:rPr>
          <w:color w:val="212121"/>
          <w:sz w:val="26"/>
          <w:szCs w:val="26"/>
        </w:rPr>
        <w:t xml:space="preserve">2.1.   Бюджетные инвестиции предоставляются Получателю в пределах бюджетных ассигнований, утвержденных решением о </w:t>
      </w:r>
      <w:r w:rsidR="00213B31">
        <w:rPr>
          <w:color w:val="212121"/>
          <w:sz w:val="26"/>
          <w:szCs w:val="26"/>
        </w:rPr>
        <w:t xml:space="preserve">местном </w:t>
      </w:r>
      <w:r w:rsidRPr="00596ADB">
        <w:rPr>
          <w:color w:val="212121"/>
          <w:sz w:val="26"/>
          <w:szCs w:val="26"/>
        </w:rPr>
        <w:t xml:space="preserve">бюджете </w:t>
      </w:r>
      <w:r w:rsidR="00213B31">
        <w:rPr>
          <w:color w:val="212121"/>
          <w:sz w:val="26"/>
          <w:szCs w:val="26"/>
        </w:rPr>
        <w:t xml:space="preserve">Барабинского района Новосибирской области </w:t>
      </w:r>
      <w:r w:rsidRPr="00596ADB">
        <w:rPr>
          <w:color w:val="212121"/>
          <w:sz w:val="26"/>
          <w:szCs w:val="26"/>
        </w:rPr>
        <w:t>на соответствующий финансовый год и плановый период, по коду классификации расходов бюджетов на цели, указанные в разделе пункте 1.1. настоящего договора, в следующем размере:</w:t>
      </w:r>
    </w:p>
    <w:p w:rsidR="00596ADB" w:rsidRPr="00596ADB" w:rsidRDefault="00596ADB" w:rsidP="00596ADB">
      <w:pPr>
        <w:shd w:val="clear" w:color="auto" w:fill="FFFFFF"/>
        <w:jc w:val="both"/>
        <w:rPr>
          <w:color w:val="212121"/>
          <w:sz w:val="21"/>
          <w:szCs w:val="21"/>
        </w:rPr>
      </w:pPr>
      <w:r w:rsidRPr="00596ADB">
        <w:rPr>
          <w:color w:val="212121"/>
          <w:sz w:val="26"/>
          <w:szCs w:val="26"/>
        </w:rPr>
        <w:t xml:space="preserve">по коду БК </w:t>
      </w:r>
      <w:r w:rsidR="00213B31">
        <w:rPr>
          <w:color w:val="212121"/>
          <w:sz w:val="26"/>
          <w:szCs w:val="26"/>
        </w:rPr>
        <w:t>______</w:t>
      </w:r>
      <w:r w:rsidRPr="00596ADB">
        <w:rPr>
          <w:color w:val="212121"/>
          <w:sz w:val="26"/>
          <w:szCs w:val="26"/>
        </w:rPr>
        <w:t>_________________,  ______________ (______________) рублей.</w:t>
      </w:r>
    </w:p>
    <w:p w:rsidR="00596ADB" w:rsidRPr="00596ADB" w:rsidRDefault="00596ADB" w:rsidP="00596ADB">
      <w:pPr>
        <w:shd w:val="clear" w:color="auto" w:fill="FFFFFF"/>
        <w:jc w:val="both"/>
        <w:rPr>
          <w:color w:val="212121"/>
          <w:sz w:val="21"/>
          <w:szCs w:val="21"/>
        </w:rPr>
      </w:pPr>
      <w:r w:rsidRPr="00596ADB">
        <w:rPr>
          <w:color w:val="212121"/>
          <w:sz w:val="20"/>
          <w:szCs w:val="20"/>
        </w:rPr>
        <w:t>      </w:t>
      </w:r>
      <w:r w:rsidR="00213B31">
        <w:rPr>
          <w:color w:val="212121"/>
          <w:sz w:val="20"/>
          <w:szCs w:val="20"/>
        </w:rPr>
        <w:t>          (</w:t>
      </w:r>
      <w:proofErr w:type="spellStart"/>
      <w:r w:rsidR="00213B31">
        <w:rPr>
          <w:color w:val="212121"/>
          <w:sz w:val="20"/>
          <w:szCs w:val="20"/>
        </w:rPr>
        <w:t>код</w:t>
      </w:r>
      <w:r w:rsidRPr="00596ADB">
        <w:rPr>
          <w:color w:val="212121"/>
          <w:sz w:val="20"/>
          <w:szCs w:val="20"/>
        </w:rPr>
        <w:t>БК</w:t>
      </w:r>
      <w:proofErr w:type="spellEnd"/>
      <w:r w:rsidRPr="00596ADB">
        <w:rPr>
          <w:color w:val="212121"/>
          <w:sz w:val="20"/>
          <w:szCs w:val="20"/>
        </w:rPr>
        <w:t>)                                </w:t>
      </w:r>
      <w:r w:rsidR="00213B31">
        <w:rPr>
          <w:color w:val="212121"/>
          <w:sz w:val="20"/>
          <w:szCs w:val="20"/>
        </w:rPr>
        <w:t>                       </w:t>
      </w:r>
      <w:r w:rsidRPr="00596ADB">
        <w:rPr>
          <w:color w:val="212121"/>
          <w:sz w:val="20"/>
          <w:szCs w:val="20"/>
        </w:rPr>
        <w:t>  (сумма прописью)                                                                     </w:t>
      </w:r>
    </w:p>
    <w:p w:rsidR="00596ADB" w:rsidRPr="00596ADB" w:rsidRDefault="00596ADB" w:rsidP="00596ADB">
      <w:pPr>
        <w:shd w:val="clear" w:color="auto" w:fill="FFFFFF"/>
        <w:jc w:val="both"/>
        <w:rPr>
          <w:color w:val="212121"/>
          <w:sz w:val="21"/>
          <w:szCs w:val="21"/>
        </w:rPr>
      </w:pPr>
      <w:r w:rsidRPr="00596ADB">
        <w:rPr>
          <w:color w:val="212121"/>
          <w:sz w:val="26"/>
          <w:szCs w:val="26"/>
        </w:rPr>
        <w:t>2.2.  Перечисление  бюджетных инвестиций  осуществляется  в  установленном порядке</w:t>
      </w:r>
      <w:bookmarkStart w:id="9" w:name="Par209"/>
      <w:bookmarkEnd w:id="9"/>
      <w:r w:rsidRPr="00596ADB">
        <w:rPr>
          <w:color w:val="212121"/>
          <w:sz w:val="26"/>
          <w:szCs w:val="26"/>
        </w:rPr>
        <w:t xml:space="preserve"> на лицевой счет, открытый Получателю в территориальном органе </w:t>
      </w:r>
      <w:r w:rsidRPr="00596ADB">
        <w:rPr>
          <w:color w:val="212121"/>
          <w:sz w:val="26"/>
          <w:szCs w:val="26"/>
        </w:rPr>
        <w:lastRenderedPageBreak/>
        <w:t>Федерального казначейства для учета денежных средств юридических лиц, не являющихся участниками бюджетного процесса.</w:t>
      </w:r>
    </w:p>
    <w:p w:rsidR="00596ADB" w:rsidRPr="00596ADB" w:rsidRDefault="00213B31" w:rsidP="00213B31">
      <w:pPr>
        <w:shd w:val="clear" w:color="auto" w:fill="FFFFFF"/>
        <w:spacing w:after="200" w:line="276" w:lineRule="auto"/>
        <w:ind w:left="720"/>
        <w:jc w:val="center"/>
        <w:rPr>
          <w:color w:val="212121"/>
          <w:sz w:val="21"/>
          <w:szCs w:val="21"/>
        </w:rPr>
      </w:pPr>
      <w:bookmarkStart w:id="10" w:name="Par219"/>
      <w:bookmarkEnd w:id="10"/>
      <w:r>
        <w:rPr>
          <w:b/>
          <w:bCs/>
          <w:color w:val="212121"/>
          <w:sz w:val="26"/>
          <w:szCs w:val="26"/>
          <w:shd w:val="clear" w:color="auto" w:fill="FFFFFF"/>
        </w:rPr>
        <w:t>3.</w:t>
      </w:r>
      <w:r w:rsidR="00596ADB" w:rsidRPr="00596ADB">
        <w:rPr>
          <w:b/>
          <w:bCs/>
          <w:color w:val="212121"/>
          <w:sz w:val="26"/>
          <w:szCs w:val="26"/>
          <w:shd w:val="clear" w:color="auto" w:fill="FFFFFF"/>
        </w:rPr>
        <w:t>Права и обязанности Сторон</w:t>
      </w:r>
    </w:p>
    <w:p w:rsidR="00596ADB" w:rsidRPr="00596ADB" w:rsidRDefault="00596ADB" w:rsidP="00213B31">
      <w:pPr>
        <w:shd w:val="clear" w:color="auto" w:fill="FFFFFF"/>
        <w:ind w:firstLine="708"/>
        <w:jc w:val="both"/>
        <w:rPr>
          <w:b/>
          <w:color w:val="212121"/>
          <w:sz w:val="21"/>
          <w:szCs w:val="21"/>
        </w:rPr>
      </w:pPr>
      <w:r w:rsidRPr="00596ADB">
        <w:rPr>
          <w:b/>
          <w:color w:val="212121"/>
          <w:sz w:val="26"/>
          <w:szCs w:val="26"/>
          <w:shd w:val="clear" w:color="auto" w:fill="FFFFFF"/>
        </w:rPr>
        <w:t>3.1.</w:t>
      </w:r>
      <w:r w:rsidRPr="00596ADB">
        <w:rPr>
          <w:b/>
          <w:color w:val="212121"/>
          <w:shd w:val="clear" w:color="auto" w:fill="FFFFFF"/>
        </w:rPr>
        <w:t> </w:t>
      </w:r>
      <w:r w:rsidRPr="00596ADB">
        <w:rPr>
          <w:b/>
          <w:color w:val="212121"/>
          <w:sz w:val="26"/>
          <w:szCs w:val="26"/>
          <w:shd w:val="clear" w:color="auto" w:fill="FFFFFF"/>
        </w:rPr>
        <w:t>Администрация обязуется:</w:t>
      </w:r>
    </w:p>
    <w:p w:rsidR="00596ADB" w:rsidRPr="00596ADB" w:rsidRDefault="00596ADB" w:rsidP="00213B31">
      <w:pPr>
        <w:shd w:val="clear" w:color="auto" w:fill="FFFFFF"/>
        <w:ind w:firstLine="708"/>
        <w:jc w:val="both"/>
        <w:rPr>
          <w:color w:val="212121"/>
          <w:sz w:val="21"/>
          <w:szCs w:val="21"/>
        </w:rPr>
      </w:pPr>
      <w:r w:rsidRPr="00596ADB">
        <w:rPr>
          <w:color w:val="212121"/>
          <w:sz w:val="26"/>
          <w:szCs w:val="26"/>
          <w:shd w:val="clear" w:color="auto" w:fill="FFFFFF"/>
        </w:rPr>
        <w:t>3.1.1. перечислить на лицевой счет Получателя средства в соответствии с решением о предоставлении бюджетных инвестиций;</w:t>
      </w:r>
    </w:p>
    <w:p w:rsidR="00596ADB" w:rsidRPr="00596ADB" w:rsidRDefault="00161511" w:rsidP="00213B31">
      <w:pPr>
        <w:shd w:val="clear" w:color="auto" w:fill="FFFFFF"/>
        <w:ind w:firstLine="708"/>
        <w:jc w:val="both"/>
        <w:rPr>
          <w:color w:val="212121"/>
          <w:sz w:val="21"/>
          <w:szCs w:val="21"/>
        </w:rPr>
      </w:pPr>
      <w:r>
        <w:rPr>
          <w:color w:val="212121"/>
          <w:sz w:val="26"/>
          <w:szCs w:val="26"/>
          <w:shd w:val="clear" w:color="auto" w:fill="FFFFFF"/>
        </w:rPr>
        <w:t xml:space="preserve">3.1.2. </w:t>
      </w:r>
      <w:r w:rsidR="00596ADB" w:rsidRPr="00596ADB">
        <w:rPr>
          <w:color w:val="212121"/>
          <w:sz w:val="26"/>
          <w:szCs w:val="26"/>
          <w:shd w:val="clear" w:color="auto" w:fill="FFFFFF"/>
        </w:rPr>
        <w:t>устанавливать показатели результативности предоставления бюджетных инвестиций;</w:t>
      </w:r>
    </w:p>
    <w:p w:rsidR="00596ADB" w:rsidRPr="00596ADB" w:rsidRDefault="00161511" w:rsidP="00213B31">
      <w:pPr>
        <w:shd w:val="clear" w:color="auto" w:fill="FFFFFF"/>
        <w:ind w:firstLine="708"/>
        <w:jc w:val="both"/>
        <w:rPr>
          <w:color w:val="212121"/>
          <w:sz w:val="21"/>
          <w:szCs w:val="21"/>
        </w:rPr>
      </w:pPr>
      <w:r>
        <w:rPr>
          <w:color w:val="212121"/>
          <w:sz w:val="26"/>
          <w:szCs w:val="26"/>
          <w:shd w:val="clear" w:color="auto" w:fill="FFFFFF"/>
        </w:rPr>
        <w:t xml:space="preserve">3.1.3. </w:t>
      </w:r>
      <w:r w:rsidR="00596ADB" w:rsidRPr="00596ADB">
        <w:rPr>
          <w:color w:val="212121"/>
          <w:sz w:val="26"/>
          <w:szCs w:val="26"/>
          <w:shd w:val="clear" w:color="auto" w:fill="FFFFFF"/>
        </w:rPr>
        <w:t>осуществлять оценку достижения Получателем показателей результативности предоставления бюджетных инвестиций путем документального и фактического анализа операций, произведенных Получателем, связанных с использованием бюджетных инвестиций;</w:t>
      </w:r>
    </w:p>
    <w:p w:rsidR="00596ADB" w:rsidRPr="00596ADB" w:rsidRDefault="00596ADB" w:rsidP="00213B31">
      <w:pPr>
        <w:shd w:val="clear" w:color="auto" w:fill="FFFFFF"/>
        <w:ind w:firstLine="708"/>
        <w:jc w:val="both"/>
        <w:rPr>
          <w:color w:val="212121"/>
          <w:sz w:val="21"/>
          <w:szCs w:val="21"/>
        </w:rPr>
      </w:pPr>
      <w:r w:rsidRPr="00596ADB">
        <w:rPr>
          <w:color w:val="212121"/>
          <w:sz w:val="26"/>
          <w:szCs w:val="26"/>
          <w:shd w:val="clear" w:color="auto" w:fill="FFFFFF"/>
        </w:rPr>
        <w:t xml:space="preserve">3.1.4. осуществлять </w:t>
      </w:r>
      <w:proofErr w:type="gramStart"/>
      <w:r w:rsidRPr="00596ADB">
        <w:rPr>
          <w:color w:val="212121"/>
          <w:sz w:val="26"/>
          <w:szCs w:val="26"/>
          <w:shd w:val="clear" w:color="auto" w:fill="FFFFFF"/>
        </w:rPr>
        <w:t>контроль за</w:t>
      </w:r>
      <w:proofErr w:type="gramEnd"/>
      <w:r w:rsidRPr="00596ADB">
        <w:rPr>
          <w:color w:val="212121"/>
          <w:sz w:val="26"/>
          <w:szCs w:val="26"/>
          <w:shd w:val="clear" w:color="auto" w:fill="FFFFFF"/>
        </w:rPr>
        <w:t xml:space="preserve"> соблюдением Получателем порядка, целей и условий предоставления бюджетных инвестиций;</w:t>
      </w:r>
    </w:p>
    <w:p w:rsidR="00596ADB" w:rsidRPr="00596ADB" w:rsidRDefault="00596ADB" w:rsidP="00213B31">
      <w:pPr>
        <w:shd w:val="clear" w:color="auto" w:fill="FFFFFF"/>
        <w:ind w:firstLine="708"/>
        <w:jc w:val="both"/>
        <w:rPr>
          <w:color w:val="212121"/>
          <w:sz w:val="21"/>
          <w:szCs w:val="21"/>
        </w:rPr>
      </w:pPr>
      <w:r w:rsidRPr="00596ADB">
        <w:rPr>
          <w:color w:val="212121"/>
          <w:sz w:val="26"/>
          <w:szCs w:val="26"/>
          <w:shd w:val="clear" w:color="auto" w:fill="FFFFFF"/>
        </w:rPr>
        <w:t xml:space="preserve">3.1.5. в случае установления факта нарушения Получателем порядка, целей и условий предоставления бюджетных инвестиций, недостоверных сведений, направлять Получателю требование об обеспечении возврата бюджетных инвестиций в </w:t>
      </w:r>
      <w:r w:rsidR="00213B31">
        <w:rPr>
          <w:color w:val="212121"/>
          <w:sz w:val="26"/>
          <w:szCs w:val="26"/>
          <w:shd w:val="clear" w:color="auto" w:fill="FFFFFF"/>
        </w:rPr>
        <w:t xml:space="preserve">местный </w:t>
      </w:r>
      <w:r w:rsidRPr="00596ADB">
        <w:rPr>
          <w:color w:val="212121"/>
          <w:sz w:val="26"/>
          <w:szCs w:val="26"/>
          <w:shd w:val="clear" w:color="auto" w:fill="FFFFFF"/>
        </w:rPr>
        <w:t>бюджет</w:t>
      </w:r>
      <w:r w:rsidR="00213B31">
        <w:rPr>
          <w:color w:val="212121"/>
          <w:sz w:val="26"/>
          <w:szCs w:val="26"/>
          <w:shd w:val="clear" w:color="auto" w:fill="FFFFFF"/>
        </w:rPr>
        <w:t xml:space="preserve"> Барабинского района</w:t>
      </w:r>
      <w:r w:rsidRPr="00596ADB">
        <w:rPr>
          <w:color w:val="212121"/>
          <w:sz w:val="26"/>
          <w:szCs w:val="26"/>
          <w:shd w:val="clear" w:color="auto" w:fill="FFFFFF"/>
        </w:rPr>
        <w:t xml:space="preserve"> </w:t>
      </w:r>
      <w:r w:rsidR="00213B31">
        <w:rPr>
          <w:color w:val="212121"/>
          <w:sz w:val="26"/>
          <w:szCs w:val="26"/>
          <w:shd w:val="clear" w:color="auto" w:fill="FFFFFF"/>
        </w:rPr>
        <w:t>Новосибирской области</w:t>
      </w:r>
      <w:r w:rsidRPr="00596ADB">
        <w:rPr>
          <w:color w:val="212121"/>
          <w:sz w:val="26"/>
          <w:szCs w:val="26"/>
          <w:shd w:val="clear" w:color="auto" w:fill="FFFFFF"/>
        </w:rPr>
        <w:t xml:space="preserve"> в размере и сроки, определенные в указанном требовании;</w:t>
      </w:r>
    </w:p>
    <w:p w:rsidR="00596ADB" w:rsidRPr="00596ADB" w:rsidRDefault="00596ADB" w:rsidP="00213B31">
      <w:pPr>
        <w:shd w:val="clear" w:color="auto" w:fill="FFFFFF"/>
        <w:ind w:firstLine="708"/>
        <w:jc w:val="both"/>
        <w:rPr>
          <w:color w:val="212121"/>
          <w:sz w:val="21"/>
          <w:szCs w:val="21"/>
        </w:rPr>
      </w:pPr>
      <w:r w:rsidRPr="00596ADB">
        <w:rPr>
          <w:color w:val="212121"/>
          <w:sz w:val="26"/>
          <w:szCs w:val="26"/>
          <w:shd w:val="clear" w:color="auto" w:fill="FFFFFF"/>
        </w:rPr>
        <w:t>3.1.6. направлять разъяснения Получателю по вопросам, связанным с исполнением настоящего договора, в течение 20 (двадцати) рабочих дней со дня получения обращения Получателя.</w:t>
      </w:r>
    </w:p>
    <w:p w:rsidR="00596ADB" w:rsidRPr="00596ADB" w:rsidRDefault="00596ADB" w:rsidP="00213B31">
      <w:pPr>
        <w:shd w:val="clear" w:color="auto" w:fill="FFFFFF"/>
        <w:ind w:firstLine="708"/>
        <w:jc w:val="both"/>
        <w:rPr>
          <w:b/>
          <w:color w:val="212121"/>
          <w:sz w:val="21"/>
          <w:szCs w:val="21"/>
        </w:rPr>
      </w:pPr>
      <w:r w:rsidRPr="00596ADB">
        <w:rPr>
          <w:b/>
          <w:color w:val="212121"/>
          <w:sz w:val="26"/>
          <w:szCs w:val="26"/>
          <w:shd w:val="clear" w:color="auto" w:fill="FFFFFF"/>
        </w:rPr>
        <w:t>3.2. Администрация вправе:</w:t>
      </w:r>
    </w:p>
    <w:p w:rsidR="00596ADB" w:rsidRPr="00596ADB" w:rsidRDefault="00596ADB" w:rsidP="00213B31">
      <w:pPr>
        <w:shd w:val="clear" w:color="auto" w:fill="FFFFFF"/>
        <w:ind w:firstLine="708"/>
        <w:jc w:val="both"/>
        <w:rPr>
          <w:color w:val="212121"/>
          <w:sz w:val="21"/>
          <w:szCs w:val="21"/>
        </w:rPr>
      </w:pPr>
      <w:r w:rsidRPr="00596ADB">
        <w:rPr>
          <w:color w:val="212121"/>
          <w:sz w:val="26"/>
          <w:szCs w:val="26"/>
          <w:shd w:val="clear" w:color="auto" w:fill="FFFFFF"/>
        </w:rPr>
        <w:t>3.2.1. принимать решение об изменении условий настоящего договора на основании информации и предложений, направленных Получателем;</w:t>
      </w:r>
    </w:p>
    <w:p w:rsidR="00596ADB" w:rsidRPr="00596ADB" w:rsidRDefault="00596ADB" w:rsidP="00213B31">
      <w:pPr>
        <w:shd w:val="clear" w:color="auto" w:fill="FFFFFF"/>
        <w:ind w:firstLine="708"/>
        <w:jc w:val="both"/>
        <w:rPr>
          <w:color w:val="212121"/>
          <w:sz w:val="21"/>
          <w:szCs w:val="21"/>
        </w:rPr>
      </w:pPr>
      <w:r w:rsidRPr="00596ADB">
        <w:rPr>
          <w:color w:val="212121"/>
          <w:sz w:val="26"/>
          <w:szCs w:val="26"/>
          <w:shd w:val="clear" w:color="auto" w:fill="FFFFFF"/>
        </w:rPr>
        <w:t xml:space="preserve">3.2.2. запрашивать у Получателя документы и  информацию, необходимые для осуществления </w:t>
      </w:r>
      <w:proofErr w:type="gramStart"/>
      <w:r w:rsidRPr="00596ADB">
        <w:rPr>
          <w:color w:val="212121"/>
          <w:sz w:val="26"/>
          <w:szCs w:val="26"/>
          <w:shd w:val="clear" w:color="auto" w:fill="FFFFFF"/>
        </w:rPr>
        <w:t>контроля за</w:t>
      </w:r>
      <w:proofErr w:type="gramEnd"/>
      <w:r w:rsidRPr="00596ADB">
        <w:rPr>
          <w:color w:val="212121"/>
          <w:sz w:val="26"/>
          <w:szCs w:val="26"/>
          <w:shd w:val="clear" w:color="auto" w:fill="FFFFFF"/>
        </w:rPr>
        <w:t xml:space="preserve"> соблюдением Получателем порядка, целей и условий предоставления бюджетных инвестиций;</w:t>
      </w:r>
    </w:p>
    <w:p w:rsidR="00596ADB" w:rsidRPr="00596ADB" w:rsidRDefault="00596ADB" w:rsidP="00213B31">
      <w:pPr>
        <w:shd w:val="clear" w:color="auto" w:fill="FFFFFF"/>
        <w:ind w:firstLine="708"/>
        <w:jc w:val="both"/>
        <w:rPr>
          <w:color w:val="212121"/>
          <w:sz w:val="21"/>
          <w:szCs w:val="21"/>
        </w:rPr>
      </w:pPr>
      <w:r w:rsidRPr="00596ADB">
        <w:rPr>
          <w:color w:val="212121"/>
          <w:sz w:val="26"/>
          <w:szCs w:val="26"/>
          <w:shd w:val="clear" w:color="auto" w:fill="FFFFFF"/>
        </w:rPr>
        <w:t>3.2.3. осуществлять иные права в соответствии с бюджетным законодательством Российской федерации и муниципальными актами.</w:t>
      </w:r>
    </w:p>
    <w:p w:rsidR="00596ADB" w:rsidRPr="00596ADB" w:rsidRDefault="00596ADB" w:rsidP="00213B31">
      <w:pPr>
        <w:shd w:val="clear" w:color="auto" w:fill="FFFFFF"/>
        <w:ind w:firstLine="708"/>
        <w:jc w:val="both"/>
        <w:rPr>
          <w:b/>
          <w:color w:val="212121"/>
          <w:sz w:val="21"/>
          <w:szCs w:val="21"/>
        </w:rPr>
      </w:pPr>
      <w:r w:rsidRPr="00596ADB">
        <w:rPr>
          <w:b/>
          <w:color w:val="212121"/>
          <w:sz w:val="26"/>
          <w:szCs w:val="26"/>
          <w:shd w:val="clear" w:color="auto" w:fill="FFFFFF"/>
        </w:rPr>
        <w:t>3.3. Получатель обязуется:</w:t>
      </w:r>
    </w:p>
    <w:p w:rsidR="00596ADB" w:rsidRPr="00596ADB" w:rsidRDefault="00596ADB" w:rsidP="00213B31">
      <w:pPr>
        <w:shd w:val="clear" w:color="auto" w:fill="FFFFFF"/>
        <w:ind w:firstLine="708"/>
        <w:jc w:val="both"/>
        <w:rPr>
          <w:color w:val="212121"/>
          <w:sz w:val="21"/>
          <w:szCs w:val="21"/>
        </w:rPr>
      </w:pPr>
      <w:r w:rsidRPr="00596ADB">
        <w:rPr>
          <w:color w:val="212121"/>
          <w:sz w:val="26"/>
          <w:szCs w:val="26"/>
          <w:shd w:val="clear" w:color="auto" w:fill="FFFFFF"/>
        </w:rPr>
        <w:t>3.3.1. представлять в Администрацию в течение 15 (пятнадцати) дней с момента получения запроса, документы, установленные пунктом 3.2.2. настоящего договора;</w:t>
      </w:r>
    </w:p>
    <w:p w:rsidR="00596ADB" w:rsidRPr="00596ADB" w:rsidRDefault="00596ADB" w:rsidP="00213B31">
      <w:pPr>
        <w:shd w:val="clear" w:color="auto" w:fill="FFFFFF"/>
        <w:ind w:firstLine="708"/>
        <w:jc w:val="both"/>
        <w:rPr>
          <w:color w:val="212121"/>
          <w:sz w:val="21"/>
          <w:szCs w:val="21"/>
        </w:rPr>
      </w:pPr>
      <w:r w:rsidRPr="00596ADB">
        <w:rPr>
          <w:color w:val="212121"/>
          <w:sz w:val="26"/>
          <w:szCs w:val="26"/>
          <w:shd w:val="clear" w:color="auto" w:fill="FFFFFF"/>
        </w:rPr>
        <w:t>3.3.2. вести обособленный аналитический учет операций, осуществляемых за счет бюджетных инвестиций;</w:t>
      </w:r>
    </w:p>
    <w:p w:rsidR="00596ADB" w:rsidRPr="00596ADB" w:rsidRDefault="00596ADB" w:rsidP="00213B31">
      <w:pPr>
        <w:shd w:val="clear" w:color="auto" w:fill="FFFFFF"/>
        <w:ind w:firstLine="708"/>
        <w:jc w:val="both"/>
        <w:rPr>
          <w:color w:val="212121"/>
          <w:sz w:val="21"/>
          <w:szCs w:val="21"/>
        </w:rPr>
      </w:pPr>
      <w:r w:rsidRPr="00596ADB">
        <w:rPr>
          <w:color w:val="212121"/>
          <w:sz w:val="26"/>
          <w:szCs w:val="26"/>
          <w:shd w:val="clear" w:color="auto" w:fill="FFFFFF"/>
        </w:rPr>
        <w:t>3.3.3. осуществлять расходование бюджетных инвестиций в строгом соответствии с Бюджетным кодексом РФ;</w:t>
      </w:r>
    </w:p>
    <w:p w:rsidR="00596ADB" w:rsidRPr="00596ADB" w:rsidRDefault="00596ADB" w:rsidP="00213B31">
      <w:pPr>
        <w:shd w:val="clear" w:color="auto" w:fill="FFFFFF"/>
        <w:ind w:firstLine="708"/>
        <w:jc w:val="both"/>
        <w:rPr>
          <w:color w:val="212121"/>
          <w:sz w:val="21"/>
          <w:szCs w:val="21"/>
        </w:rPr>
      </w:pPr>
      <w:r w:rsidRPr="00596ADB">
        <w:rPr>
          <w:color w:val="212121"/>
          <w:sz w:val="26"/>
          <w:szCs w:val="26"/>
          <w:shd w:val="clear" w:color="auto" w:fill="FFFFFF"/>
        </w:rPr>
        <w:t xml:space="preserve">3.3.4. обеспечивать достижение </w:t>
      </w:r>
      <w:proofErr w:type="gramStart"/>
      <w:r w:rsidRPr="00596ADB">
        <w:rPr>
          <w:color w:val="212121"/>
          <w:sz w:val="26"/>
          <w:szCs w:val="26"/>
          <w:shd w:val="clear" w:color="auto" w:fill="FFFFFF"/>
        </w:rPr>
        <w:t>значений показателей результативности предоставления бюджетных инвестиций</w:t>
      </w:r>
      <w:proofErr w:type="gramEnd"/>
      <w:r w:rsidRPr="00596ADB">
        <w:rPr>
          <w:color w:val="212121"/>
          <w:sz w:val="26"/>
          <w:szCs w:val="26"/>
          <w:shd w:val="clear" w:color="auto" w:fill="FFFFFF"/>
        </w:rPr>
        <w:t>;</w:t>
      </w:r>
    </w:p>
    <w:p w:rsidR="00596ADB" w:rsidRPr="00596ADB" w:rsidRDefault="00596ADB" w:rsidP="00213B31">
      <w:pPr>
        <w:shd w:val="clear" w:color="auto" w:fill="FFFFFF"/>
        <w:ind w:firstLine="708"/>
        <w:jc w:val="both"/>
        <w:rPr>
          <w:color w:val="212121"/>
          <w:sz w:val="21"/>
          <w:szCs w:val="21"/>
        </w:rPr>
      </w:pPr>
      <w:r w:rsidRPr="00596ADB">
        <w:rPr>
          <w:color w:val="212121"/>
          <w:sz w:val="26"/>
          <w:szCs w:val="26"/>
          <w:shd w:val="clear" w:color="auto" w:fill="FFFFFF"/>
        </w:rPr>
        <w:t xml:space="preserve">3.3.5. </w:t>
      </w:r>
      <w:proofErr w:type="gramStart"/>
      <w:r w:rsidRPr="00596ADB">
        <w:rPr>
          <w:color w:val="212121"/>
          <w:sz w:val="26"/>
          <w:szCs w:val="26"/>
          <w:shd w:val="clear" w:color="auto" w:fill="FFFFFF"/>
        </w:rPr>
        <w:t>предоставлять отчеты</w:t>
      </w:r>
      <w:proofErr w:type="gramEnd"/>
      <w:r w:rsidRPr="00596ADB">
        <w:rPr>
          <w:color w:val="212121"/>
          <w:sz w:val="26"/>
          <w:szCs w:val="26"/>
          <w:shd w:val="clear" w:color="auto" w:fill="FFFFFF"/>
        </w:rPr>
        <w:t xml:space="preserve"> о расходах, источником финансового обеспечения которых являются бюджетные инвестиции, не позднее 5 рабочего дня, следующего за отчетным кварталом по форме согласно приложению к настоящему договору;</w:t>
      </w:r>
    </w:p>
    <w:p w:rsidR="00596ADB" w:rsidRPr="00596ADB" w:rsidRDefault="00596ADB" w:rsidP="00213B31">
      <w:pPr>
        <w:shd w:val="clear" w:color="auto" w:fill="FFFFFF"/>
        <w:ind w:firstLine="708"/>
        <w:jc w:val="both"/>
        <w:rPr>
          <w:color w:val="212121"/>
          <w:sz w:val="21"/>
          <w:szCs w:val="21"/>
        </w:rPr>
      </w:pPr>
      <w:r w:rsidRPr="00596ADB">
        <w:rPr>
          <w:color w:val="212121"/>
          <w:sz w:val="26"/>
          <w:szCs w:val="26"/>
          <w:shd w:val="clear" w:color="auto" w:fill="FFFFFF"/>
        </w:rPr>
        <w:t xml:space="preserve">3.3.6. направлять по запросу Администрации документы и информацию, необходимые для осуществления </w:t>
      </w:r>
      <w:proofErr w:type="gramStart"/>
      <w:r w:rsidRPr="00596ADB">
        <w:rPr>
          <w:color w:val="212121"/>
          <w:sz w:val="26"/>
          <w:szCs w:val="26"/>
          <w:shd w:val="clear" w:color="auto" w:fill="FFFFFF"/>
        </w:rPr>
        <w:t>контроля за</w:t>
      </w:r>
      <w:proofErr w:type="gramEnd"/>
      <w:r w:rsidRPr="00596ADB">
        <w:rPr>
          <w:color w:val="212121"/>
          <w:sz w:val="26"/>
          <w:szCs w:val="26"/>
          <w:shd w:val="clear" w:color="auto" w:fill="FFFFFF"/>
        </w:rPr>
        <w:t xml:space="preserve"> соблюдением порядка, целей и условий предоставления бюджетных инвестиций;</w:t>
      </w:r>
    </w:p>
    <w:p w:rsidR="00596ADB" w:rsidRPr="00596ADB" w:rsidRDefault="00596ADB" w:rsidP="00213B31">
      <w:pPr>
        <w:shd w:val="clear" w:color="auto" w:fill="FFFFFF"/>
        <w:ind w:left="708"/>
        <w:jc w:val="both"/>
        <w:rPr>
          <w:color w:val="212121"/>
          <w:sz w:val="21"/>
          <w:szCs w:val="21"/>
        </w:rPr>
      </w:pPr>
      <w:r w:rsidRPr="00596ADB">
        <w:rPr>
          <w:color w:val="212121"/>
          <w:sz w:val="26"/>
          <w:szCs w:val="26"/>
          <w:shd w:val="clear" w:color="auto" w:fill="FFFFFF"/>
        </w:rPr>
        <w:lastRenderedPageBreak/>
        <w:t>3.3.7. в случае получения от Администрации требования в соответствии с пунктом 3.1.5. настоящего договора:</w:t>
      </w:r>
    </w:p>
    <w:p w:rsidR="00596ADB" w:rsidRPr="00596ADB" w:rsidRDefault="00596ADB" w:rsidP="00596ADB">
      <w:pPr>
        <w:shd w:val="clear" w:color="auto" w:fill="FFFFFF"/>
        <w:jc w:val="both"/>
        <w:rPr>
          <w:color w:val="212121"/>
          <w:sz w:val="21"/>
          <w:szCs w:val="21"/>
        </w:rPr>
      </w:pPr>
      <w:r w:rsidRPr="00596ADB">
        <w:rPr>
          <w:color w:val="212121"/>
          <w:sz w:val="26"/>
          <w:szCs w:val="26"/>
          <w:shd w:val="clear" w:color="auto" w:fill="FFFFFF"/>
        </w:rPr>
        <w:t>- устранять фак</w:t>
      </w:r>
      <w:proofErr w:type="gramStart"/>
      <w:r w:rsidRPr="00596ADB">
        <w:rPr>
          <w:color w:val="212121"/>
          <w:sz w:val="26"/>
          <w:szCs w:val="26"/>
          <w:shd w:val="clear" w:color="auto" w:fill="FFFFFF"/>
        </w:rPr>
        <w:t>т(</w:t>
      </w:r>
      <w:proofErr w:type="gramEnd"/>
      <w:r w:rsidRPr="00596ADB">
        <w:rPr>
          <w:color w:val="212121"/>
          <w:sz w:val="26"/>
          <w:szCs w:val="26"/>
          <w:shd w:val="clear" w:color="auto" w:fill="FFFFFF"/>
        </w:rPr>
        <w:t>ы) нарушения порядка, целей и условий предоставления бюджетных инвестиций в сроки, определенные в указанном требовании;</w:t>
      </w:r>
    </w:p>
    <w:p w:rsidR="00596ADB" w:rsidRPr="00596ADB" w:rsidRDefault="00596ADB" w:rsidP="00596ADB">
      <w:pPr>
        <w:shd w:val="clear" w:color="auto" w:fill="FFFFFF"/>
        <w:jc w:val="both"/>
        <w:rPr>
          <w:color w:val="212121"/>
          <w:sz w:val="21"/>
          <w:szCs w:val="21"/>
        </w:rPr>
      </w:pPr>
      <w:r w:rsidRPr="00596ADB">
        <w:rPr>
          <w:color w:val="212121"/>
          <w:sz w:val="26"/>
          <w:szCs w:val="26"/>
          <w:shd w:val="clear" w:color="auto" w:fill="FFFFFF"/>
        </w:rPr>
        <w:t xml:space="preserve">- обеспечить возврат в </w:t>
      </w:r>
      <w:r w:rsidR="00213B31">
        <w:rPr>
          <w:color w:val="212121"/>
          <w:sz w:val="26"/>
          <w:szCs w:val="26"/>
          <w:shd w:val="clear" w:color="auto" w:fill="FFFFFF"/>
        </w:rPr>
        <w:t xml:space="preserve">местный </w:t>
      </w:r>
      <w:r w:rsidRPr="00596ADB">
        <w:rPr>
          <w:color w:val="212121"/>
          <w:sz w:val="26"/>
          <w:szCs w:val="26"/>
          <w:shd w:val="clear" w:color="auto" w:fill="FFFFFF"/>
        </w:rPr>
        <w:t xml:space="preserve">бюджет </w:t>
      </w:r>
      <w:r w:rsidR="00213B31">
        <w:rPr>
          <w:color w:val="212121"/>
          <w:sz w:val="26"/>
          <w:szCs w:val="26"/>
          <w:shd w:val="clear" w:color="auto" w:fill="FFFFFF"/>
        </w:rPr>
        <w:t xml:space="preserve">Барабинского района Новосибирской области </w:t>
      </w:r>
      <w:r w:rsidRPr="00596ADB">
        <w:rPr>
          <w:color w:val="212121"/>
          <w:sz w:val="26"/>
          <w:szCs w:val="26"/>
          <w:shd w:val="clear" w:color="auto" w:fill="FFFFFF"/>
        </w:rPr>
        <w:t>бюджетных инвестиций в размере и сроки, определенные в указанном требовании;</w:t>
      </w:r>
    </w:p>
    <w:p w:rsidR="00596ADB" w:rsidRPr="00596ADB" w:rsidRDefault="00596ADB" w:rsidP="00213B31">
      <w:pPr>
        <w:shd w:val="clear" w:color="auto" w:fill="FFFFFF"/>
        <w:ind w:firstLine="708"/>
        <w:jc w:val="both"/>
        <w:rPr>
          <w:color w:val="212121"/>
          <w:sz w:val="21"/>
          <w:szCs w:val="21"/>
        </w:rPr>
      </w:pPr>
      <w:r w:rsidRPr="00596ADB">
        <w:rPr>
          <w:color w:val="212121"/>
          <w:sz w:val="26"/>
          <w:szCs w:val="26"/>
          <w:shd w:val="clear" w:color="auto" w:fill="FFFFFF"/>
        </w:rPr>
        <w:t xml:space="preserve">3.3.8. вернуть неиспользованный остаток бюджетных инвестиций в доход </w:t>
      </w:r>
      <w:r w:rsidR="00213B31">
        <w:rPr>
          <w:color w:val="212121"/>
          <w:sz w:val="26"/>
          <w:szCs w:val="26"/>
          <w:shd w:val="clear" w:color="auto" w:fill="FFFFFF"/>
        </w:rPr>
        <w:t xml:space="preserve">местного </w:t>
      </w:r>
      <w:r w:rsidRPr="00596ADB">
        <w:rPr>
          <w:color w:val="212121"/>
          <w:sz w:val="26"/>
          <w:szCs w:val="26"/>
          <w:shd w:val="clear" w:color="auto" w:fill="FFFFFF"/>
        </w:rPr>
        <w:t xml:space="preserve">бюджета </w:t>
      </w:r>
      <w:r w:rsidR="00213B31">
        <w:rPr>
          <w:color w:val="212121"/>
          <w:sz w:val="26"/>
          <w:szCs w:val="26"/>
          <w:shd w:val="clear" w:color="auto" w:fill="FFFFFF"/>
        </w:rPr>
        <w:t xml:space="preserve">Барабинского района Новосибирской области </w:t>
      </w:r>
      <w:r w:rsidRPr="00596ADB">
        <w:rPr>
          <w:color w:val="212121"/>
          <w:sz w:val="26"/>
          <w:szCs w:val="26"/>
          <w:shd w:val="clear" w:color="auto" w:fill="FFFFFF"/>
        </w:rPr>
        <w:t xml:space="preserve">в срок </w:t>
      </w:r>
      <w:proofErr w:type="gramStart"/>
      <w:r w:rsidRPr="00596ADB">
        <w:rPr>
          <w:color w:val="212121"/>
          <w:sz w:val="26"/>
          <w:szCs w:val="26"/>
          <w:shd w:val="clear" w:color="auto" w:fill="FFFFFF"/>
        </w:rPr>
        <w:t>до</w:t>
      </w:r>
      <w:proofErr w:type="gramEnd"/>
      <w:r w:rsidRPr="00596ADB">
        <w:rPr>
          <w:color w:val="212121"/>
          <w:sz w:val="26"/>
          <w:szCs w:val="26"/>
          <w:shd w:val="clear" w:color="auto" w:fill="FFFFFF"/>
        </w:rPr>
        <w:t xml:space="preserve"> ______;</w:t>
      </w:r>
    </w:p>
    <w:p w:rsidR="00596ADB" w:rsidRPr="00596ADB" w:rsidRDefault="00596ADB" w:rsidP="00213B31">
      <w:pPr>
        <w:shd w:val="clear" w:color="auto" w:fill="FFFFFF"/>
        <w:ind w:firstLine="708"/>
        <w:jc w:val="both"/>
        <w:rPr>
          <w:color w:val="212121"/>
          <w:sz w:val="21"/>
          <w:szCs w:val="21"/>
        </w:rPr>
      </w:pPr>
      <w:r w:rsidRPr="00596ADB">
        <w:rPr>
          <w:color w:val="212121"/>
          <w:sz w:val="26"/>
          <w:szCs w:val="26"/>
          <w:shd w:val="clear" w:color="auto" w:fill="FFFFFF"/>
        </w:rPr>
        <w:t>3.3.9. обеспечить полноту и достоверность сведений, представленных в Администрацию в соответствии с настоящим договором;</w:t>
      </w:r>
    </w:p>
    <w:p w:rsidR="00596ADB" w:rsidRPr="00596ADB" w:rsidRDefault="00596ADB" w:rsidP="00213B31">
      <w:pPr>
        <w:shd w:val="clear" w:color="auto" w:fill="FFFFFF"/>
        <w:ind w:firstLine="708"/>
        <w:jc w:val="both"/>
        <w:rPr>
          <w:b/>
          <w:color w:val="212121"/>
          <w:sz w:val="21"/>
          <w:szCs w:val="21"/>
        </w:rPr>
      </w:pPr>
      <w:r w:rsidRPr="00596ADB">
        <w:rPr>
          <w:b/>
          <w:color w:val="212121"/>
          <w:sz w:val="26"/>
          <w:szCs w:val="26"/>
          <w:shd w:val="clear" w:color="auto" w:fill="FFFFFF"/>
        </w:rPr>
        <w:t>3.4. Получатель вправе:</w:t>
      </w:r>
    </w:p>
    <w:p w:rsidR="00596ADB" w:rsidRPr="00596ADB" w:rsidRDefault="00596ADB" w:rsidP="00213B31">
      <w:pPr>
        <w:shd w:val="clear" w:color="auto" w:fill="FFFFFF"/>
        <w:ind w:firstLine="708"/>
        <w:jc w:val="both"/>
        <w:rPr>
          <w:color w:val="212121"/>
          <w:sz w:val="21"/>
          <w:szCs w:val="21"/>
        </w:rPr>
      </w:pPr>
      <w:r w:rsidRPr="00596ADB">
        <w:rPr>
          <w:color w:val="212121"/>
          <w:sz w:val="26"/>
          <w:szCs w:val="26"/>
          <w:shd w:val="clear" w:color="auto" w:fill="FFFFFF"/>
        </w:rPr>
        <w:t>3.4.1. направлять в Администрацию предложения о внесении изменений в настоящий договор, в том числе в случае установления необходимости изменения размера бюджетных инвестиций, с приложением информации, содержащей финансово-экономическое обоснование данного изменения;</w:t>
      </w:r>
    </w:p>
    <w:p w:rsidR="00596ADB" w:rsidRPr="00596ADB" w:rsidRDefault="00596ADB" w:rsidP="00213B31">
      <w:pPr>
        <w:shd w:val="clear" w:color="auto" w:fill="FFFFFF"/>
        <w:ind w:firstLine="708"/>
        <w:jc w:val="both"/>
        <w:rPr>
          <w:color w:val="212121"/>
          <w:sz w:val="21"/>
          <w:szCs w:val="21"/>
        </w:rPr>
      </w:pPr>
      <w:r w:rsidRPr="00596ADB">
        <w:rPr>
          <w:color w:val="212121"/>
          <w:sz w:val="26"/>
          <w:szCs w:val="26"/>
          <w:shd w:val="clear" w:color="auto" w:fill="FFFFFF"/>
        </w:rPr>
        <w:t>3.4.2. обращаться в Администрацию в целях получения разъяснений в связи с исполнением настоящего договора;</w:t>
      </w:r>
    </w:p>
    <w:p w:rsidR="00596ADB" w:rsidRPr="00596ADB" w:rsidRDefault="00596ADB" w:rsidP="00213B31">
      <w:pPr>
        <w:shd w:val="clear" w:color="auto" w:fill="FFFFFF"/>
        <w:ind w:firstLine="708"/>
        <w:jc w:val="both"/>
        <w:rPr>
          <w:color w:val="212121"/>
          <w:sz w:val="21"/>
          <w:szCs w:val="21"/>
        </w:rPr>
      </w:pPr>
      <w:r w:rsidRPr="00596ADB">
        <w:rPr>
          <w:color w:val="212121"/>
          <w:sz w:val="26"/>
          <w:szCs w:val="26"/>
          <w:shd w:val="clear" w:color="auto" w:fill="FFFFFF"/>
        </w:rPr>
        <w:t xml:space="preserve">3.4.3. оказывать содействие в обеспечении сотрудниками Администрации </w:t>
      </w:r>
      <w:proofErr w:type="gramStart"/>
      <w:r w:rsidRPr="00596ADB">
        <w:rPr>
          <w:color w:val="212121"/>
          <w:sz w:val="26"/>
          <w:szCs w:val="26"/>
          <w:shd w:val="clear" w:color="auto" w:fill="FFFFFF"/>
        </w:rPr>
        <w:t>возможности проведения мониторинга реализации проектов</w:t>
      </w:r>
      <w:proofErr w:type="gramEnd"/>
      <w:r w:rsidRPr="00596ADB">
        <w:rPr>
          <w:color w:val="212121"/>
          <w:sz w:val="26"/>
          <w:szCs w:val="26"/>
          <w:shd w:val="clear" w:color="auto" w:fill="FFFFFF"/>
        </w:rPr>
        <w:t xml:space="preserve"> по месту проведения мероприятий.</w:t>
      </w:r>
    </w:p>
    <w:p w:rsidR="00596ADB" w:rsidRPr="00596ADB" w:rsidRDefault="00596ADB" w:rsidP="00213B31">
      <w:pPr>
        <w:shd w:val="clear" w:color="auto" w:fill="FFFFFF"/>
        <w:ind w:firstLine="708"/>
        <w:jc w:val="both"/>
        <w:rPr>
          <w:b/>
          <w:color w:val="212121"/>
          <w:sz w:val="21"/>
          <w:szCs w:val="21"/>
        </w:rPr>
      </w:pPr>
      <w:r w:rsidRPr="00596ADB">
        <w:rPr>
          <w:b/>
          <w:color w:val="212121"/>
          <w:sz w:val="26"/>
          <w:szCs w:val="26"/>
          <w:shd w:val="clear" w:color="auto" w:fill="FFFFFF"/>
        </w:rPr>
        <w:t>3.4.4. Получатель не вправе:</w:t>
      </w:r>
    </w:p>
    <w:p w:rsidR="00596ADB" w:rsidRPr="00596ADB" w:rsidRDefault="00596ADB" w:rsidP="00213B31">
      <w:pPr>
        <w:shd w:val="clear" w:color="auto" w:fill="FFFFFF"/>
        <w:ind w:firstLine="708"/>
        <w:jc w:val="both"/>
        <w:rPr>
          <w:color w:val="212121"/>
          <w:sz w:val="21"/>
          <w:szCs w:val="21"/>
        </w:rPr>
      </w:pPr>
      <w:r w:rsidRPr="00596ADB">
        <w:rPr>
          <w:color w:val="212121"/>
          <w:sz w:val="26"/>
          <w:szCs w:val="26"/>
          <w:shd w:val="clear" w:color="auto" w:fill="FFFFFF"/>
        </w:rPr>
        <w:t>3.4.4.1. направлять бюджетные инвестиции на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бюджетных инвестиций;</w:t>
      </w:r>
    </w:p>
    <w:p w:rsidR="00596ADB" w:rsidRPr="00596ADB" w:rsidRDefault="00596ADB" w:rsidP="00213B31">
      <w:pPr>
        <w:shd w:val="clear" w:color="auto" w:fill="FFFFFF"/>
        <w:ind w:firstLine="708"/>
        <w:jc w:val="both"/>
        <w:rPr>
          <w:color w:val="212121"/>
          <w:sz w:val="21"/>
          <w:szCs w:val="21"/>
        </w:rPr>
      </w:pPr>
      <w:r w:rsidRPr="00596ADB">
        <w:rPr>
          <w:color w:val="212121"/>
          <w:sz w:val="26"/>
          <w:szCs w:val="26"/>
          <w:shd w:val="clear" w:color="auto" w:fill="FFFFFF"/>
        </w:rPr>
        <w:t>3.4.4.2. направлять бюджетные инвестиции на осуществление операций, определенных нормативными правовыми актами Правительства Российской Федерации, в том числе в случаях, установленных в соответствии с бюджетным законодательством российской Федерации, при осуществлении казначейского сопровождения бюджетных инвестиций.</w:t>
      </w:r>
    </w:p>
    <w:p w:rsidR="00596ADB" w:rsidRPr="00596ADB" w:rsidRDefault="00596ADB" w:rsidP="00596ADB">
      <w:pPr>
        <w:shd w:val="clear" w:color="auto" w:fill="FFFFFF"/>
        <w:jc w:val="both"/>
        <w:rPr>
          <w:color w:val="212121"/>
          <w:sz w:val="21"/>
          <w:szCs w:val="21"/>
        </w:rPr>
      </w:pPr>
      <w:r w:rsidRPr="00596ADB">
        <w:rPr>
          <w:color w:val="212121"/>
          <w:sz w:val="21"/>
          <w:szCs w:val="21"/>
        </w:rPr>
        <w:t> </w:t>
      </w:r>
    </w:p>
    <w:p w:rsidR="00596ADB" w:rsidRPr="00213B31" w:rsidRDefault="00213B31" w:rsidP="00213B31">
      <w:pPr>
        <w:pStyle w:val="a5"/>
        <w:shd w:val="clear" w:color="auto" w:fill="FFFFFF"/>
        <w:spacing w:after="200" w:line="276" w:lineRule="auto"/>
        <w:jc w:val="center"/>
        <w:rPr>
          <w:color w:val="212121"/>
          <w:sz w:val="21"/>
          <w:szCs w:val="21"/>
        </w:rPr>
      </w:pPr>
      <w:r>
        <w:rPr>
          <w:b/>
          <w:bCs/>
          <w:color w:val="212121"/>
          <w:sz w:val="26"/>
          <w:szCs w:val="26"/>
          <w:shd w:val="clear" w:color="auto" w:fill="FFFFFF"/>
        </w:rPr>
        <w:t>4.</w:t>
      </w:r>
      <w:r w:rsidR="00596ADB" w:rsidRPr="00213B31">
        <w:rPr>
          <w:b/>
          <w:bCs/>
          <w:color w:val="212121"/>
          <w:sz w:val="26"/>
          <w:szCs w:val="26"/>
          <w:shd w:val="clear" w:color="auto" w:fill="FFFFFF"/>
        </w:rPr>
        <w:t>Ответственность сторон</w:t>
      </w:r>
    </w:p>
    <w:p w:rsidR="00596ADB" w:rsidRPr="00596ADB" w:rsidRDefault="00213B31" w:rsidP="00583F13">
      <w:pPr>
        <w:shd w:val="clear" w:color="auto" w:fill="FFFFFF"/>
        <w:ind w:firstLine="567"/>
        <w:jc w:val="both"/>
        <w:rPr>
          <w:color w:val="212121"/>
          <w:sz w:val="21"/>
          <w:szCs w:val="21"/>
        </w:rPr>
      </w:pPr>
      <w:r>
        <w:rPr>
          <w:color w:val="212121"/>
          <w:sz w:val="26"/>
          <w:szCs w:val="26"/>
          <w:shd w:val="clear" w:color="auto" w:fill="FFFFFF"/>
        </w:rPr>
        <w:t>4.1.</w:t>
      </w:r>
      <w:r w:rsidR="00596ADB" w:rsidRPr="00596ADB">
        <w:rPr>
          <w:color w:val="212121"/>
          <w:sz w:val="26"/>
          <w:szCs w:val="26"/>
          <w:shd w:val="clear" w:color="auto" w:fill="FFFFFF"/>
        </w:rPr>
        <w:t>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 Российской Федерации.</w:t>
      </w:r>
    </w:p>
    <w:p w:rsidR="00596ADB" w:rsidRPr="00596ADB" w:rsidRDefault="00213B31" w:rsidP="00583F13">
      <w:pPr>
        <w:shd w:val="clear" w:color="auto" w:fill="FFFFFF"/>
        <w:ind w:firstLine="567"/>
        <w:jc w:val="both"/>
        <w:rPr>
          <w:color w:val="212121"/>
          <w:sz w:val="21"/>
          <w:szCs w:val="21"/>
        </w:rPr>
      </w:pPr>
      <w:r>
        <w:rPr>
          <w:color w:val="212121"/>
          <w:sz w:val="26"/>
          <w:szCs w:val="26"/>
          <w:shd w:val="clear" w:color="auto" w:fill="FFFFFF"/>
        </w:rPr>
        <w:t>4.2.</w:t>
      </w:r>
      <w:r w:rsidR="00596ADB" w:rsidRPr="00596ADB">
        <w:rPr>
          <w:color w:val="212121"/>
          <w:sz w:val="26"/>
          <w:szCs w:val="26"/>
          <w:shd w:val="clear" w:color="auto" w:fill="FFFFFF"/>
        </w:rPr>
        <w:t>Получатель несет ответственность за целевое использование денежных средств, а также за достоверность, полноту и своевременность предоставления в Администрацию информации, отчетной документации в соответствии с договором.</w:t>
      </w:r>
    </w:p>
    <w:p w:rsidR="00596ADB" w:rsidRPr="00596ADB" w:rsidRDefault="00596ADB" w:rsidP="00596ADB">
      <w:pPr>
        <w:shd w:val="clear" w:color="auto" w:fill="FFFFFF"/>
        <w:jc w:val="both"/>
        <w:rPr>
          <w:color w:val="212121"/>
          <w:sz w:val="21"/>
          <w:szCs w:val="21"/>
        </w:rPr>
      </w:pPr>
      <w:r w:rsidRPr="00596ADB">
        <w:rPr>
          <w:color w:val="212121"/>
          <w:sz w:val="21"/>
          <w:szCs w:val="21"/>
        </w:rPr>
        <w:t> </w:t>
      </w:r>
    </w:p>
    <w:p w:rsidR="00596ADB" w:rsidRPr="00596ADB" w:rsidRDefault="00213B31" w:rsidP="00213B31">
      <w:pPr>
        <w:shd w:val="clear" w:color="auto" w:fill="FFFFFF"/>
        <w:spacing w:after="200" w:line="276" w:lineRule="auto"/>
        <w:ind w:left="720"/>
        <w:jc w:val="center"/>
        <w:rPr>
          <w:color w:val="212121"/>
          <w:sz w:val="21"/>
          <w:szCs w:val="21"/>
        </w:rPr>
      </w:pPr>
      <w:r>
        <w:rPr>
          <w:b/>
          <w:bCs/>
          <w:color w:val="212121"/>
          <w:sz w:val="26"/>
          <w:szCs w:val="26"/>
          <w:shd w:val="clear" w:color="auto" w:fill="FFFFFF"/>
        </w:rPr>
        <w:t>5.</w:t>
      </w:r>
      <w:r w:rsidR="00596ADB" w:rsidRPr="00596ADB">
        <w:rPr>
          <w:b/>
          <w:bCs/>
          <w:color w:val="212121"/>
          <w:sz w:val="26"/>
          <w:szCs w:val="26"/>
          <w:shd w:val="clear" w:color="auto" w:fill="FFFFFF"/>
        </w:rPr>
        <w:t>Заключительные положения</w:t>
      </w:r>
    </w:p>
    <w:p w:rsidR="00596ADB" w:rsidRPr="00596ADB" w:rsidRDefault="00213B31" w:rsidP="00583F13">
      <w:pPr>
        <w:shd w:val="clear" w:color="auto" w:fill="FFFFFF"/>
        <w:ind w:firstLine="709"/>
        <w:jc w:val="both"/>
        <w:rPr>
          <w:color w:val="212121"/>
          <w:sz w:val="21"/>
          <w:szCs w:val="21"/>
        </w:rPr>
      </w:pPr>
      <w:r>
        <w:rPr>
          <w:color w:val="212121"/>
          <w:sz w:val="26"/>
          <w:szCs w:val="26"/>
          <w:shd w:val="clear" w:color="auto" w:fill="FFFFFF"/>
        </w:rPr>
        <w:t>5.1.</w:t>
      </w:r>
      <w:r w:rsidR="00596ADB" w:rsidRPr="00596ADB">
        <w:rPr>
          <w:color w:val="212121"/>
          <w:sz w:val="26"/>
          <w:szCs w:val="26"/>
          <w:shd w:val="clear" w:color="auto" w:fill="FFFFFF"/>
        </w:rPr>
        <w:t xml:space="preserve">Споры, возникающие между Сторонами в связи с исполнением настоящего договора, разрешаются путем переговоров. При </w:t>
      </w:r>
      <w:proofErr w:type="gramStart"/>
      <w:r w:rsidR="00596ADB" w:rsidRPr="00596ADB">
        <w:rPr>
          <w:color w:val="212121"/>
          <w:sz w:val="26"/>
          <w:szCs w:val="26"/>
          <w:shd w:val="clear" w:color="auto" w:fill="FFFFFF"/>
        </w:rPr>
        <w:t>не достижении</w:t>
      </w:r>
      <w:proofErr w:type="gramEnd"/>
      <w:r w:rsidR="00596ADB" w:rsidRPr="00596ADB">
        <w:rPr>
          <w:color w:val="212121"/>
          <w:sz w:val="26"/>
          <w:szCs w:val="26"/>
          <w:shd w:val="clear" w:color="auto" w:fill="FFFFFF"/>
        </w:rPr>
        <w:t xml:space="preserve"> согласия споры между Сторонами решаются в Арбитражном суде Тульской области.</w:t>
      </w:r>
    </w:p>
    <w:p w:rsidR="00596ADB" w:rsidRPr="00596ADB" w:rsidRDefault="00213B31" w:rsidP="00583F13">
      <w:pPr>
        <w:shd w:val="clear" w:color="auto" w:fill="FFFFFF"/>
        <w:ind w:firstLine="709"/>
        <w:jc w:val="both"/>
        <w:rPr>
          <w:color w:val="212121"/>
          <w:sz w:val="21"/>
          <w:szCs w:val="21"/>
        </w:rPr>
      </w:pPr>
      <w:r>
        <w:rPr>
          <w:color w:val="212121"/>
          <w:sz w:val="26"/>
          <w:szCs w:val="26"/>
          <w:shd w:val="clear" w:color="auto" w:fill="FFFFFF"/>
        </w:rPr>
        <w:lastRenderedPageBreak/>
        <w:t>5.2.</w:t>
      </w:r>
      <w:r w:rsidR="00596ADB" w:rsidRPr="00596ADB">
        <w:rPr>
          <w:color w:val="212121"/>
          <w:sz w:val="26"/>
          <w:szCs w:val="26"/>
          <w:shd w:val="clear" w:color="auto" w:fill="FFFFFF"/>
        </w:rPr>
        <w:t>Настоящий договор вступает в силу с момента его подписания и действует до полного исполнения Сторонами своих обязательств.</w:t>
      </w:r>
    </w:p>
    <w:p w:rsidR="00596ADB" w:rsidRPr="00596ADB" w:rsidRDefault="00213B31" w:rsidP="00583F13">
      <w:pPr>
        <w:shd w:val="clear" w:color="auto" w:fill="FFFFFF"/>
        <w:ind w:firstLine="709"/>
        <w:jc w:val="both"/>
        <w:rPr>
          <w:color w:val="212121"/>
          <w:sz w:val="21"/>
          <w:szCs w:val="21"/>
        </w:rPr>
      </w:pPr>
      <w:r>
        <w:rPr>
          <w:color w:val="212121"/>
          <w:sz w:val="26"/>
          <w:szCs w:val="26"/>
        </w:rPr>
        <w:t>5.3.</w:t>
      </w:r>
      <w:r w:rsidR="00596ADB" w:rsidRPr="00596ADB">
        <w:rPr>
          <w:color w:val="212121"/>
          <w:sz w:val="26"/>
          <w:szCs w:val="26"/>
        </w:rPr>
        <w:t>Настоящий договор составлен в двух экземплярах, имеющих одинаковую юридическую силу, по одному для каждой из Сторон.</w:t>
      </w:r>
    </w:p>
    <w:p w:rsidR="00596ADB" w:rsidRPr="00596ADB" w:rsidRDefault="00213B31" w:rsidP="00583F13">
      <w:pPr>
        <w:shd w:val="clear" w:color="auto" w:fill="FFFFFF"/>
        <w:ind w:firstLine="709"/>
        <w:jc w:val="both"/>
        <w:rPr>
          <w:color w:val="212121"/>
          <w:sz w:val="21"/>
          <w:szCs w:val="21"/>
        </w:rPr>
      </w:pPr>
      <w:r>
        <w:rPr>
          <w:color w:val="212121"/>
          <w:sz w:val="26"/>
          <w:szCs w:val="26"/>
        </w:rPr>
        <w:t>5.4.</w:t>
      </w:r>
      <w:r w:rsidR="00596ADB" w:rsidRPr="00596ADB">
        <w:rPr>
          <w:color w:val="212121"/>
          <w:sz w:val="26"/>
          <w:szCs w:val="26"/>
        </w:rPr>
        <w:t>Внесение изменений и дополнений в настоящий договор осуществляется путем подписания Сторонами дополнительных соглашений.</w:t>
      </w:r>
    </w:p>
    <w:p w:rsidR="00596ADB" w:rsidRPr="00596ADB" w:rsidRDefault="00596ADB" w:rsidP="00596ADB">
      <w:pPr>
        <w:shd w:val="clear" w:color="auto" w:fill="FFFFFF"/>
        <w:jc w:val="both"/>
        <w:rPr>
          <w:color w:val="212121"/>
          <w:sz w:val="21"/>
          <w:szCs w:val="21"/>
        </w:rPr>
      </w:pPr>
      <w:r w:rsidRPr="00596ADB">
        <w:rPr>
          <w:color w:val="212121"/>
          <w:sz w:val="21"/>
          <w:szCs w:val="21"/>
        </w:rPr>
        <w:t> </w:t>
      </w:r>
    </w:p>
    <w:p w:rsidR="00596ADB" w:rsidRPr="00596ADB" w:rsidRDefault="00213B31" w:rsidP="00213B31">
      <w:pPr>
        <w:shd w:val="clear" w:color="auto" w:fill="FFFFFF"/>
        <w:spacing w:after="200" w:line="276" w:lineRule="auto"/>
        <w:ind w:left="720"/>
        <w:jc w:val="center"/>
        <w:rPr>
          <w:color w:val="212121"/>
          <w:sz w:val="21"/>
          <w:szCs w:val="21"/>
        </w:rPr>
      </w:pPr>
      <w:r>
        <w:rPr>
          <w:b/>
          <w:bCs/>
          <w:color w:val="212121"/>
          <w:sz w:val="26"/>
          <w:szCs w:val="26"/>
          <w:shd w:val="clear" w:color="auto" w:fill="FFFFFF"/>
        </w:rPr>
        <w:t>6.</w:t>
      </w:r>
      <w:r w:rsidR="00596ADB" w:rsidRPr="00596ADB">
        <w:rPr>
          <w:b/>
          <w:bCs/>
          <w:color w:val="212121"/>
          <w:sz w:val="26"/>
          <w:szCs w:val="26"/>
          <w:shd w:val="clear" w:color="auto" w:fill="FFFFFF"/>
        </w:rPr>
        <w:t>Реквизиты сторон</w:t>
      </w:r>
    </w:p>
    <w:p w:rsidR="00596ADB" w:rsidRPr="00596ADB" w:rsidRDefault="00596ADB" w:rsidP="00596ADB">
      <w:pPr>
        <w:shd w:val="clear" w:color="auto" w:fill="FFFFFF"/>
        <w:jc w:val="both"/>
        <w:rPr>
          <w:color w:val="212121"/>
          <w:sz w:val="21"/>
          <w:szCs w:val="21"/>
        </w:rPr>
      </w:pPr>
      <w:r w:rsidRPr="00596ADB">
        <w:rPr>
          <w:color w:val="212121"/>
          <w:sz w:val="21"/>
          <w:szCs w:val="21"/>
        </w:rPr>
        <w:t> </w:t>
      </w:r>
    </w:p>
    <w:tbl>
      <w:tblPr>
        <w:tblW w:w="9795" w:type="dxa"/>
        <w:tblCellMar>
          <w:top w:w="15" w:type="dxa"/>
          <w:left w:w="15" w:type="dxa"/>
          <w:bottom w:w="15" w:type="dxa"/>
          <w:right w:w="15" w:type="dxa"/>
        </w:tblCellMar>
        <w:tblLook w:val="04A0" w:firstRow="1" w:lastRow="0" w:firstColumn="1" w:lastColumn="0" w:noHBand="0" w:noVBand="1"/>
      </w:tblPr>
      <w:tblGrid>
        <w:gridCol w:w="4650"/>
        <w:gridCol w:w="5145"/>
      </w:tblGrid>
      <w:tr w:rsidR="00583F13" w:rsidRPr="00596ADB" w:rsidTr="00CD2C25">
        <w:tc>
          <w:tcPr>
            <w:tcW w:w="4650" w:type="dxa"/>
            <w:shd w:val="clear" w:color="auto" w:fill="FFFFFF"/>
            <w:tcMar>
              <w:top w:w="14" w:type="dxa"/>
              <w:left w:w="14" w:type="dxa"/>
              <w:bottom w:w="14" w:type="dxa"/>
              <w:right w:w="14" w:type="dxa"/>
            </w:tcMar>
            <w:hideMark/>
          </w:tcPr>
          <w:p w:rsidR="00596ADB" w:rsidRPr="00CD2C25" w:rsidRDefault="00596ADB" w:rsidP="00596ADB">
            <w:pPr>
              <w:jc w:val="both"/>
            </w:pPr>
            <w:r w:rsidRPr="00CD2C25">
              <w:rPr>
                <w:sz w:val="26"/>
                <w:szCs w:val="26"/>
              </w:rPr>
              <w:t> «Администрация»</w:t>
            </w:r>
          </w:p>
        </w:tc>
        <w:tc>
          <w:tcPr>
            <w:tcW w:w="5145" w:type="dxa"/>
            <w:shd w:val="clear" w:color="auto" w:fill="FFFFFF"/>
            <w:tcMar>
              <w:top w:w="14" w:type="dxa"/>
              <w:left w:w="14" w:type="dxa"/>
              <w:bottom w:w="14" w:type="dxa"/>
              <w:right w:w="14" w:type="dxa"/>
            </w:tcMar>
            <w:hideMark/>
          </w:tcPr>
          <w:p w:rsidR="00596ADB" w:rsidRPr="00CD2C25" w:rsidRDefault="00596ADB" w:rsidP="00596ADB">
            <w:pPr>
              <w:jc w:val="both"/>
            </w:pPr>
            <w:r w:rsidRPr="00CD2C25">
              <w:rPr>
                <w:sz w:val="26"/>
                <w:szCs w:val="26"/>
              </w:rPr>
              <w:t>«Получатель»</w:t>
            </w:r>
          </w:p>
        </w:tc>
      </w:tr>
      <w:tr w:rsidR="00583F13" w:rsidRPr="00596ADB" w:rsidTr="00CD2C25">
        <w:tc>
          <w:tcPr>
            <w:tcW w:w="4650" w:type="dxa"/>
            <w:shd w:val="clear" w:color="auto" w:fill="FFFFFF"/>
            <w:tcMar>
              <w:top w:w="14" w:type="dxa"/>
              <w:left w:w="14" w:type="dxa"/>
              <w:bottom w:w="14" w:type="dxa"/>
              <w:right w:w="14" w:type="dxa"/>
            </w:tcMar>
            <w:hideMark/>
          </w:tcPr>
          <w:p w:rsidR="00CD2C25" w:rsidRPr="00CD2C25" w:rsidRDefault="00CD2C25" w:rsidP="00CD2C25">
            <w:proofErr w:type="gramStart"/>
            <w:r w:rsidRPr="00CD2C25">
              <w:t>Р</w:t>
            </w:r>
            <w:proofErr w:type="gramEnd"/>
            <w:r w:rsidRPr="00CD2C25">
              <w:t xml:space="preserve">/счёт </w:t>
            </w:r>
          </w:p>
          <w:p w:rsidR="00CD2C25" w:rsidRPr="00CD2C25" w:rsidRDefault="00CD2C25" w:rsidP="00CD2C25">
            <w:proofErr w:type="gramStart"/>
            <w:r w:rsidRPr="00CD2C25">
              <w:t>л</w:t>
            </w:r>
            <w:proofErr w:type="gramEnd"/>
            <w:r w:rsidRPr="00CD2C25">
              <w:t xml:space="preserve">/с </w:t>
            </w:r>
          </w:p>
          <w:p w:rsidR="00CD2C25" w:rsidRPr="00CD2C25" w:rsidRDefault="00CD2C25" w:rsidP="00CD2C25">
            <w:r w:rsidRPr="00CD2C25">
              <w:t xml:space="preserve">БИК </w:t>
            </w:r>
          </w:p>
          <w:p w:rsidR="00CD2C25" w:rsidRPr="00CD2C25" w:rsidRDefault="00CD2C25" w:rsidP="00CD2C25">
            <w:pPr>
              <w:ind w:right="-2"/>
              <w:jc w:val="both"/>
            </w:pPr>
            <w:r w:rsidRPr="00CD2C25">
              <w:t xml:space="preserve">ИНН </w:t>
            </w:r>
          </w:p>
          <w:p w:rsidR="00CD2C25" w:rsidRPr="00CD2C25" w:rsidRDefault="00CD2C25" w:rsidP="00CD2C25">
            <w:pPr>
              <w:ind w:right="-2"/>
              <w:jc w:val="both"/>
            </w:pPr>
            <w:r w:rsidRPr="00CD2C25">
              <w:t xml:space="preserve">КПП </w:t>
            </w:r>
          </w:p>
          <w:p w:rsidR="00CD2C25" w:rsidRPr="00CD2C25" w:rsidRDefault="00CD2C25" w:rsidP="00CD2C25">
            <w:pPr>
              <w:ind w:right="-2"/>
              <w:jc w:val="both"/>
            </w:pPr>
            <w:r w:rsidRPr="00CD2C25">
              <w:t xml:space="preserve">ОКТМО </w:t>
            </w:r>
          </w:p>
          <w:p w:rsidR="00CD2C25" w:rsidRPr="00CD2C25" w:rsidRDefault="00CD2C25" w:rsidP="00CD2C25">
            <w:pPr>
              <w:ind w:right="-2"/>
              <w:jc w:val="both"/>
              <w:rPr>
                <w:b/>
                <w:highlight w:val="yellow"/>
              </w:rPr>
            </w:pPr>
            <w:r w:rsidRPr="00CD2C25">
              <w:t xml:space="preserve">ЕКС </w:t>
            </w:r>
            <w:r w:rsidRPr="00CD2C25">
              <w:rPr>
                <w:bCs/>
                <w:highlight w:val="yellow"/>
              </w:rPr>
              <w:t xml:space="preserve">                                                                          </w:t>
            </w:r>
          </w:p>
          <w:p w:rsidR="00CD2C25" w:rsidRPr="00CD2C25" w:rsidRDefault="00CD2C25" w:rsidP="00CD2C25">
            <w:pPr>
              <w:ind w:right="-2"/>
              <w:rPr>
                <w:bCs/>
              </w:rPr>
            </w:pPr>
          </w:p>
          <w:p w:rsidR="00CD2C25" w:rsidRPr="00CD2C25" w:rsidRDefault="00CD2C25" w:rsidP="00CD2C25">
            <w:pPr>
              <w:ind w:right="-2"/>
              <w:rPr>
                <w:bCs/>
              </w:rPr>
            </w:pPr>
          </w:p>
          <w:p w:rsidR="00CD2C25" w:rsidRPr="00CD2C25" w:rsidRDefault="00CD2C25" w:rsidP="00CD2C25">
            <w:pPr>
              <w:ind w:right="-2"/>
              <w:rPr>
                <w:bCs/>
              </w:rPr>
            </w:pPr>
          </w:p>
          <w:p w:rsidR="00596ADB" w:rsidRPr="00CD2C25" w:rsidRDefault="00CD2C25" w:rsidP="00CD2C25">
            <w:pPr>
              <w:ind w:right="-2"/>
            </w:pPr>
            <w:r w:rsidRPr="00CD2C25">
              <w:rPr>
                <w:bCs/>
              </w:rPr>
              <w:t xml:space="preserve"> </w:t>
            </w:r>
          </w:p>
        </w:tc>
        <w:tc>
          <w:tcPr>
            <w:tcW w:w="5145" w:type="dxa"/>
            <w:shd w:val="clear" w:color="auto" w:fill="FFFFFF"/>
            <w:tcMar>
              <w:top w:w="14" w:type="dxa"/>
              <w:left w:w="14" w:type="dxa"/>
              <w:bottom w:w="14" w:type="dxa"/>
              <w:right w:w="14" w:type="dxa"/>
            </w:tcMar>
            <w:hideMark/>
          </w:tcPr>
          <w:p w:rsidR="00596ADB" w:rsidRPr="00CD2C25" w:rsidRDefault="00596ADB" w:rsidP="00CD2C25">
            <w:pPr>
              <w:jc w:val="both"/>
            </w:pPr>
          </w:p>
        </w:tc>
      </w:tr>
      <w:tr w:rsidR="00583F13" w:rsidRPr="00596ADB" w:rsidTr="00CD2C25">
        <w:tc>
          <w:tcPr>
            <w:tcW w:w="4650" w:type="dxa"/>
            <w:shd w:val="clear" w:color="auto" w:fill="FFFFFF"/>
            <w:tcMar>
              <w:top w:w="14" w:type="dxa"/>
              <w:left w:w="14" w:type="dxa"/>
              <w:bottom w:w="14" w:type="dxa"/>
              <w:right w:w="14" w:type="dxa"/>
            </w:tcMar>
            <w:hideMark/>
          </w:tcPr>
          <w:p w:rsidR="00596ADB" w:rsidRPr="00CD2C25" w:rsidRDefault="00596ADB" w:rsidP="00596ADB">
            <w:pPr>
              <w:jc w:val="both"/>
            </w:pPr>
            <w:r w:rsidRPr="00CD2C25">
              <w:t> </w:t>
            </w:r>
          </w:p>
          <w:p w:rsidR="00596ADB" w:rsidRPr="00CD2C25" w:rsidRDefault="00596ADB" w:rsidP="00596ADB">
            <w:pPr>
              <w:jc w:val="both"/>
            </w:pPr>
            <w:r w:rsidRPr="00CD2C25">
              <w:rPr>
                <w:sz w:val="26"/>
                <w:szCs w:val="26"/>
              </w:rPr>
              <w:t>_______________ / ______________/</w:t>
            </w:r>
          </w:p>
          <w:p w:rsidR="00596ADB" w:rsidRPr="00CD2C25" w:rsidRDefault="00596ADB" w:rsidP="00596ADB">
            <w:pPr>
              <w:jc w:val="both"/>
            </w:pPr>
            <w:r w:rsidRPr="00CD2C25">
              <w:rPr>
                <w:sz w:val="26"/>
                <w:szCs w:val="26"/>
              </w:rPr>
              <w:t>«___» _______________ 20__ г.</w:t>
            </w:r>
          </w:p>
          <w:p w:rsidR="00596ADB" w:rsidRPr="00CD2C25" w:rsidRDefault="00596ADB" w:rsidP="00596ADB">
            <w:pPr>
              <w:jc w:val="both"/>
            </w:pPr>
            <w:r w:rsidRPr="00CD2C25">
              <w:rPr>
                <w:sz w:val="26"/>
                <w:szCs w:val="26"/>
              </w:rPr>
              <w:t>М.П.</w:t>
            </w:r>
          </w:p>
        </w:tc>
        <w:tc>
          <w:tcPr>
            <w:tcW w:w="5145" w:type="dxa"/>
            <w:shd w:val="clear" w:color="auto" w:fill="FFFFFF"/>
            <w:tcMar>
              <w:top w:w="14" w:type="dxa"/>
              <w:left w:w="14" w:type="dxa"/>
              <w:bottom w:w="14" w:type="dxa"/>
              <w:right w:w="14" w:type="dxa"/>
            </w:tcMar>
            <w:hideMark/>
          </w:tcPr>
          <w:p w:rsidR="00596ADB" w:rsidRPr="00CD2C25" w:rsidRDefault="00596ADB" w:rsidP="00596ADB">
            <w:pPr>
              <w:jc w:val="both"/>
            </w:pPr>
            <w:r w:rsidRPr="00CD2C25">
              <w:t> </w:t>
            </w:r>
          </w:p>
          <w:p w:rsidR="00596ADB" w:rsidRPr="00CD2C25" w:rsidRDefault="00596ADB" w:rsidP="00596ADB">
            <w:pPr>
              <w:jc w:val="both"/>
            </w:pPr>
            <w:r w:rsidRPr="00CD2C25">
              <w:rPr>
                <w:sz w:val="26"/>
                <w:szCs w:val="26"/>
              </w:rPr>
              <w:t>__________ / ____________/</w:t>
            </w:r>
          </w:p>
          <w:p w:rsidR="00596ADB" w:rsidRPr="00CD2C25" w:rsidRDefault="00596ADB" w:rsidP="00596ADB">
            <w:pPr>
              <w:jc w:val="both"/>
            </w:pPr>
            <w:r w:rsidRPr="00CD2C25">
              <w:rPr>
                <w:sz w:val="26"/>
                <w:szCs w:val="26"/>
              </w:rPr>
              <w:t>«___» _______________ 20__ г.</w:t>
            </w:r>
          </w:p>
          <w:p w:rsidR="00596ADB" w:rsidRPr="00CD2C25" w:rsidRDefault="00596ADB" w:rsidP="00596ADB">
            <w:pPr>
              <w:jc w:val="both"/>
            </w:pPr>
            <w:r w:rsidRPr="00CD2C25">
              <w:rPr>
                <w:sz w:val="26"/>
                <w:szCs w:val="26"/>
              </w:rPr>
              <w:t>М.П.</w:t>
            </w:r>
          </w:p>
        </w:tc>
      </w:tr>
    </w:tbl>
    <w:p w:rsidR="00596ADB" w:rsidRPr="00596ADB" w:rsidRDefault="00596ADB" w:rsidP="00596ADB">
      <w:pPr>
        <w:shd w:val="clear" w:color="auto" w:fill="FFFFFF"/>
        <w:jc w:val="center"/>
        <w:rPr>
          <w:color w:val="FF0000"/>
          <w:sz w:val="21"/>
          <w:szCs w:val="21"/>
        </w:rPr>
      </w:pPr>
      <w:r w:rsidRPr="00596ADB">
        <w:rPr>
          <w:color w:val="FF0000"/>
          <w:sz w:val="21"/>
          <w:szCs w:val="21"/>
        </w:rPr>
        <w:t> </w:t>
      </w:r>
    </w:p>
    <w:p w:rsidR="00596ADB" w:rsidRPr="00596ADB" w:rsidRDefault="00596ADB" w:rsidP="00596ADB">
      <w:pPr>
        <w:shd w:val="clear" w:color="auto" w:fill="FFFFFF"/>
        <w:jc w:val="both"/>
        <w:rPr>
          <w:color w:val="FF0000"/>
          <w:sz w:val="21"/>
          <w:szCs w:val="21"/>
        </w:rPr>
      </w:pPr>
      <w:bookmarkStart w:id="11" w:name="Par285"/>
      <w:bookmarkEnd w:id="11"/>
      <w:r w:rsidRPr="00596ADB">
        <w:rPr>
          <w:color w:val="FF0000"/>
          <w:sz w:val="21"/>
          <w:szCs w:val="21"/>
        </w:rPr>
        <w:t> </w:t>
      </w:r>
    </w:p>
    <w:p w:rsidR="00596ADB" w:rsidRPr="00596ADB" w:rsidRDefault="00596ADB" w:rsidP="00596ADB">
      <w:pPr>
        <w:shd w:val="clear" w:color="auto" w:fill="FFFFFF"/>
        <w:jc w:val="both"/>
        <w:rPr>
          <w:color w:val="FF0000"/>
          <w:sz w:val="21"/>
          <w:szCs w:val="21"/>
        </w:rPr>
      </w:pPr>
      <w:r w:rsidRPr="00596ADB">
        <w:rPr>
          <w:color w:val="FF0000"/>
          <w:sz w:val="21"/>
          <w:szCs w:val="21"/>
        </w:rPr>
        <w:t> </w:t>
      </w:r>
    </w:p>
    <w:p w:rsidR="00596ADB" w:rsidRPr="00596ADB" w:rsidRDefault="00596ADB" w:rsidP="00596ADB">
      <w:pPr>
        <w:shd w:val="clear" w:color="auto" w:fill="FFFFFF"/>
        <w:spacing w:after="100" w:afterAutospacing="1"/>
        <w:rPr>
          <w:color w:val="FF0000"/>
          <w:sz w:val="21"/>
          <w:szCs w:val="21"/>
        </w:rPr>
      </w:pPr>
      <w:r w:rsidRPr="00596ADB">
        <w:rPr>
          <w:color w:val="FF0000"/>
          <w:sz w:val="21"/>
          <w:szCs w:val="21"/>
        </w:rPr>
        <w:t> </w:t>
      </w:r>
    </w:p>
    <w:p w:rsidR="00596ADB" w:rsidRPr="00596ADB" w:rsidRDefault="00596ADB" w:rsidP="00596ADB">
      <w:pPr>
        <w:shd w:val="clear" w:color="auto" w:fill="FFFFFF"/>
        <w:jc w:val="both"/>
        <w:rPr>
          <w:color w:val="FF0000"/>
          <w:sz w:val="21"/>
          <w:szCs w:val="21"/>
        </w:rPr>
      </w:pPr>
      <w:r w:rsidRPr="00596ADB">
        <w:rPr>
          <w:color w:val="FF0000"/>
          <w:sz w:val="21"/>
          <w:szCs w:val="21"/>
        </w:rPr>
        <w:t> </w:t>
      </w:r>
    </w:p>
    <w:p w:rsidR="00596ADB" w:rsidRPr="00596ADB" w:rsidRDefault="00596ADB" w:rsidP="00596ADB">
      <w:pPr>
        <w:shd w:val="clear" w:color="auto" w:fill="FFFFFF"/>
        <w:jc w:val="center"/>
        <w:rPr>
          <w:b/>
          <w:bCs/>
          <w:color w:val="FF0000"/>
          <w:sz w:val="26"/>
          <w:szCs w:val="26"/>
        </w:rPr>
      </w:pPr>
    </w:p>
    <w:p w:rsidR="00596ADB" w:rsidRPr="00596ADB" w:rsidRDefault="00596ADB" w:rsidP="00596ADB">
      <w:pPr>
        <w:shd w:val="clear" w:color="auto" w:fill="FFFFFF"/>
        <w:jc w:val="center"/>
        <w:rPr>
          <w:b/>
          <w:bCs/>
          <w:color w:val="FF0000"/>
          <w:sz w:val="26"/>
          <w:szCs w:val="26"/>
        </w:rPr>
      </w:pPr>
    </w:p>
    <w:p w:rsidR="00596ADB" w:rsidRPr="00596ADB" w:rsidRDefault="00596ADB" w:rsidP="00596ADB">
      <w:pPr>
        <w:shd w:val="clear" w:color="auto" w:fill="FFFFFF"/>
        <w:jc w:val="center"/>
        <w:rPr>
          <w:b/>
          <w:bCs/>
          <w:color w:val="FF0000"/>
          <w:sz w:val="26"/>
          <w:szCs w:val="26"/>
        </w:rPr>
      </w:pPr>
    </w:p>
    <w:p w:rsidR="00596ADB" w:rsidRPr="00596ADB" w:rsidRDefault="00596ADB" w:rsidP="00596ADB">
      <w:pPr>
        <w:shd w:val="clear" w:color="auto" w:fill="FFFFFF"/>
        <w:jc w:val="center"/>
        <w:rPr>
          <w:b/>
          <w:bCs/>
          <w:color w:val="FF0000"/>
          <w:sz w:val="26"/>
          <w:szCs w:val="26"/>
        </w:rPr>
      </w:pPr>
    </w:p>
    <w:p w:rsidR="00596ADB" w:rsidRPr="00596ADB" w:rsidRDefault="00596ADB" w:rsidP="00596ADB">
      <w:pPr>
        <w:shd w:val="clear" w:color="auto" w:fill="FFFFFF"/>
        <w:jc w:val="center"/>
        <w:rPr>
          <w:b/>
          <w:bCs/>
          <w:color w:val="212121"/>
          <w:sz w:val="26"/>
          <w:szCs w:val="26"/>
        </w:rPr>
      </w:pPr>
    </w:p>
    <w:p w:rsidR="00596ADB" w:rsidRPr="00596ADB" w:rsidRDefault="00596ADB" w:rsidP="00596ADB">
      <w:pPr>
        <w:shd w:val="clear" w:color="auto" w:fill="FFFFFF"/>
        <w:jc w:val="center"/>
        <w:rPr>
          <w:b/>
          <w:bCs/>
          <w:color w:val="212121"/>
          <w:sz w:val="26"/>
          <w:szCs w:val="26"/>
        </w:rPr>
      </w:pPr>
    </w:p>
    <w:p w:rsidR="00596ADB" w:rsidRPr="00596ADB" w:rsidRDefault="00596ADB" w:rsidP="00596ADB">
      <w:pPr>
        <w:shd w:val="clear" w:color="auto" w:fill="FFFFFF"/>
        <w:jc w:val="center"/>
        <w:rPr>
          <w:b/>
          <w:bCs/>
          <w:color w:val="212121"/>
          <w:sz w:val="26"/>
          <w:szCs w:val="26"/>
        </w:rPr>
      </w:pPr>
    </w:p>
    <w:p w:rsidR="00596ADB" w:rsidRPr="00596ADB" w:rsidRDefault="00596ADB" w:rsidP="00596ADB">
      <w:pPr>
        <w:shd w:val="clear" w:color="auto" w:fill="FFFFFF"/>
        <w:jc w:val="center"/>
        <w:rPr>
          <w:b/>
          <w:bCs/>
          <w:color w:val="212121"/>
          <w:sz w:val="26"/>
          <w:szCs w:val="26"/>
        </w:rPr>
      </w:pPr>
    </w:p>
    <w:p w:rsidR="00596ADB" w:rsidRPr="00596ADB" w:rsidRDefault="00596ADB" w:rsidP="00596ADB">
      <w:pPr>
        <w:shd w:val="clear" w:color="auto" w:fill="FFFFFF"/>
        <w:jc w:val="center"/>
        <w:rPr>
          <w:b/>
          <w:bCs/>
          <w:color w:val="212121"/>
          <w:sz w:val="26"/>
          <w:szCs w:val="26"/>
        </w:rPr>
      </w:pPr>
    </w:p>
    <w:p w:rsidR="00596ADB" w:rsidRPr="00596ADB" w:rsidRDefault="00596ADB" w:rsidP="00596ADB">
      <w:pPr>
        <w:shd w:val="clear" w:color="auto" w:fill="FFFFFF"/>
        <w:jc w:val="center"/>
        <w:rPr>
          <w:b/>
          <w:bCs/>
          <w:color w:val="212121"/>
          <w:sz w:val="26"/>
          <w:szCs w:val="26"/>
        </w:rPr>
      </w:pPr>
    </w:p>
    <w:p w:rsidR="00596ADB" w:rsidRPr="00596ADB" w:rsidRDefault="00596ADB" w:rsidP="00596ADB">
      <w:pPr>
        <w:shd w:val="clear" w:color="auto" w:fill="FFFFFF"/>
        <w:jc w:val="center"/>
        <w:rPr>
          <w:b/>
          <w:bCs/>
          <w:color w:val="212121"/>
          <w:sz w:val="26"/>
          <w:szCs w:val="26"/>
        </w:rPr>
      </w:pPr>
    </w:p>
    <w:p w:rsidR="00596ADB" w:rsidRPr="00596ADB" w:rsidRDefault="00596ADB" w:rsidP="00596ADB">
      <w:pPr>
        <w:shd w:val="clear" w:color="auto" w:fill="FFFFFF"/>
        <w:jc w:val="center"/>
        <w:rPr>
          <w:b/>
          <w:bCs/>
          <w:color w:val="212121"/>
          <w:sz w:val="26"/>
          <w:szCs w:val="26"/>
        </w:rPr>
      </w:pPr>
    </w:p>
    <w:p w:rsidR="009B36BA" w:rsidRPr="009B36BA" w:rsidRDefault="009B36BA" w:rsidP="00E27CED">
      <w:pPr>
        <w:jc w:val="both"/>
        <w:rPr>
          <w:color w:val="FF0000"/>
          <w:sz w:val="28"/>
          <w:szCs w:val="20"/>
        </w:rPr>
      </w:pPr>
    </w:p>
    <w:p w:rsidR="009B36BA" w:rsidRDefault="009B36BA" w:rsidP="000A2B8A">
      <w:pPr>
        <w:tabs>
          <w:tab w:val="left" w:pos="720"/>
          <w:tab w:val="left" w:pos="851"/>
        </w:tabs>
        <w:jc w:val="both"/>
        <w:rPr>
          <w:sz w:val="16"/>
          <w:szCs w:val="16"/>
        </w:rPr>
      </w:pPr>
    </w:p>
    <w:p w:rsidR="00795E45" w:rsidRDefault="00795E45" w:rsidP="00795E45">
      <w:pPr>
        <w:shd w:val="clear" w:color="auto" w:fill="FFFFFF"/>
        <w:jc w:val="center"/>
        <w:rPr>
          <w:b/>
          <w:bCs/>
          <w:color w:val="212121"/>
          <w:sz w:val="26"/>
          <w:szCs w:val="26"/>
        </w:rPr>
        <w:sectPr w:rsidR="00795E45">
          <w:pgSz w:w="11906" w:h="16838"/>
          <w:pgMar w:top="1134" w:right="850" w:bottom="1134" w:left="1701" w:header="708" w:footer="708" w:gutter="0"/>
          <w:cols w:space="708"/>
          <w:docGrid w:linePitch="360"/>
        </w:sectPr>
      </w:pPr>
    </w:p>
    <w:p w:rsidR="00795E45" w:rsidRPr="00795E45" w:rsidRDefault="00795E45" w:rsidP="00795E45">
      <w:pPr>
        <w:shd w:val="clear" w:color="auto" w:fill="FFFFFF"/>
        <w:jc w:val="center"/>
        <w:rPr>
          <w:color w:val="212121"/>
          <w:sz w:val="21"/>
          <w:szCs w:val="21"/>
        </w:rPr>
      </w:pPr>
      <w:r w:rsidRPr="00795E45">
        <w:rPr>
          <w:b/>
          <w:bCs/>
          <w:color w:val="212121"/>
          <w:sz w:val="26"/>
          <w:szCs w:val="26"/>
        </w:rPr>
        <w:lastRenderedPageBreak/>
        <w:t>ОТЧЕТ</w:t>
      </w:r>
    </w:p>
    <w:p w:rsidR="00795E45" w:rsidRPr="00795E45" w:rsidRDefault="00795E45" w:rsidP="00795E45">
      <w:pPr>
        <w:shd w:val="clear" w:color="auto" w:fill="FFFFFF"/>
        <w:jc w:val="center"/>
        <w:rPr>
          <w:color w:val="212121"/>
          <w:sz w:val="21"/>
          <w:szCs w:val="21"/>
        </w:rPr>
      </w:pPr>
      <w:r w:rsidRPr="00795E45">
        <w:rPr>
          <w:b/>
          <w:bCs/>
          <w:color w:val="212121"/>
          <w:sz w:val="26"/>
          <w:szCs w:val="26"/>
        </w:rPr>
        <w:t>о расходах, источником финансового обеспечения которых являются бюджетные инвестиции,</w:t>
      </w:r>
    </w:p>
    <w:p w:rsidR="00795E45" w:rsidRPr="00795E45" w:rsidRDefault="00795E45" w:rsidP="00795E45">
      <w:pPr>
        <w:shd w:val="clear" w:color="auto" w:fill="FFFFFF"/>
        <w:jc w:val="center"/>
        <w:rPr>
          <w:color w:val="212121"/>
          <w:sz w:val="21"/>
          <w:szCs w:val="21"/>
        </w:rPr>
      </w:pPr>
      <w:r w:rsidRPr="00795E45">
        <w:rPr>
          <w:b/>
          <w:bCs/>
          <w:color w:val="212121"/>
          <w:sz w:val="26"/>
          <w:szCs w:val="26"/>
        </w:rPr>
        <w:t>на «__» ____________ 20__ г.</w:t>
      </w:r>
    </w:p>
    <w:p w:rsidR="00795E45" w:rsidRPr="00795E45" w:rsidRDefault="00795E45" w:rsidP="00795E45">
      <w:pPr>
        <w:shd w:val="clear" w:color="auto" w:fill="FFFFFF"/>
        <w:jc w:val="both"/>
        <w:rPr>
          <w:color w:val="212121"/>
          <w:sz w:val="21"/>
          <w:szCs w:val="21"/>
        </w:rPr>
      </w:pPr>
      <w:r w:rsidRPr="00795E45">
        <w:rPr>
          <w:color w:val="212121"/>
          <w:sz w:val="21"/>
          <w:szCs w:val="21"/>
        </w:rPr>
        <w:t> </w:t>
      </w:r>
    </w:p>
    <w:p w:rsidR="00795E45" w:rsidRPr="00795E45" w:rsidRDefault="00795E45" w:rsidP="00795E45">
      <w:pPr>
        <w:shd w:val="clear" w:color="auto" w:fill="FFFFFF"/>
        <w:jc w:val="both"/>
        <w:rPr>
          <w:color w:val="212121"/>
          <w:sz w:val="21"/>
          <w:szCs w:val="21"/>
        </w:rPr>
      </w:pPr>
      <w:r w:rsidRPr="00795E45">
        <w:rPr>
          <w:color w:val="212121"/>
          <w:sz w:val="26"/>
          <w:szCs w:val="26"/>
        </w:rPr>
        <w:t>Наименование Администрации ________________________________________</w:t>
      </w:r>
    </w:p>
    <w:p w:rsidR="00795E45" w:rsidRPr="00795E45" w:rsidRDefault="00795E45" w:rsidP="00795E45">
      <w:pPr>
        <w:shd w:val="clear" w:color="auto" w:fill="FFFFFF"/>
        <w:jc w:val="both"/>
        <w:rPr>
          <w:color w:val="212121"/>
          <w:sz w:val="21"/>
          <w:szCs w:val="21"/>
        </w:rPr>
      </w:pPr>
      <w:r w:rsidRPr="00795E45">
        <w:rPr>
          <w:color w:val="212121"/>
          <w:sz w:val="26"/>
          <w:szCs w:val="26"/>
        </w:rPr>
        <w:t>Наименование Получателя ___________________________________________</w:t>
      </w:r>
    </w:p>
    <w:p w:rsidR="00795E45" w:rsidRPr="00795E45" w:rsidRDefault="00795E45" w:rsidP="00795E45">
      <w:pPr>
        <w:shd w:val="clear" w:color="auto" w:fill="FFFFFF"/>
        <w:jc w:val="both"/>
        <w:rPr>
          <w:color w:val="212121"/>
          <w:sz w:val="21"/>
          <w:szCs w:val="21"/>
        </w:rPr>
      </w:pPr>
      <w:r w:rsidRPr="00795E45">
        <w:rPr>
          <w:color w:val="212121"/>
          <w:sz w:val="26"/>
          <w:szCs w:val="26"/>
        </w:rPr>
        <w:t>Единица измерения: рубль (с точностью до второго десятичного знака)</w:t>
      </w:r>
    </w:p>
    <w:p w:rsidR="00795E45" w:rsidRPr="00795E45" w:rsidRDefault="00795E45" w:rsidP="00795E45">
      <w:pPr>
        <w:shd w:val="clear" w:color="auto" w:fill="FFFFFF"/>
        <w:jc w:val="both"/>
        <w:rPr>
          <w:color w:val="212121"/>
          <w:sz w:val="21"/>
          <w:szCs w:val="21"/>
        </w:rPr>
      </w:pPr>
      <w:r w:rsidRPr="00795E45">
        <w:rPr>
          <w:color w:val="212121"/>
          <w:sz w:val="21"/>
          <w:szCs w:val="21"/>
        </w:rPr>
        <w:t> </w:t>
      </w:r>
    </w:p>
    <w:tbl>
      <w:tblPr>
        <w:tblW w:w="15310" w:type="dxa"/>
        <w:tblInd w:w="-80" w:type="dxa"/>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79"/>
        <w:gridCol w:w="497"/>
        <w:gridCol w:w="1701"/>
        <w:gridCol w:w="733"/>
        <w:gridCol w:w="1708"/>
        <w:gridCol w:w="789"/>
        <w:gridCol w:w="1038"/>
        <w:gridCol w:w="1677"/>
        <w:gridCol w:w="724"/>
        <w:gridCol w:w="1337"/>
        <w:gridCol w:w="750"/>
        <w:gridCol w:w="1446"/>
        <w:gridCol w:w="1331"/>
      </w:tblGrid>
      <w:tr w:rsidR="00795E45" w:rsidRPr="00795E45" w:rsidTr="00795E45">
        <w:tc>
          <w:tcPr>
            <w:tcW w:w="1396" w:type="dxa"/>
            <w:gridSpan w:val="2"/>
            <w:tcBorders>
              <w:top w:val="single" w:sz="8" w:space="0" w:color="auto"/>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rsidR="00795E45" w:rsidRPr="00795E45" w:rsidRDefault="00795E45" w:rsidP="00795E45">
            <w:pPr>
              <w:jc w:val="center"/>
              <w:rPr>
                <w:color w:val="212121"/>
                <w:sz w:val="21"/>
                <w:szCs w:val="21"/>
              </w:rPr>
            </w:pPr>
            <w:r w:rsidRPr="00795E45">
              <w:rPr>
                <w:color w:val="212121"/>
              </w:rPr>
              <w:t>Бюджетные инвестиции</w:t>
            </w:r>
          </w:p>
        </w:tc>
        <w:tc>
          <w:tcPr>
            <w:tcW w:w="1701" w:type="dxa"/>
            <w:vMerge w:val="restart"/>
            <w:tcBorders>
              <w:top w:val="single" w:sz="8" w:space="0" w:color="auto"/>
              <w:left w:val="nil"/>
              <w:bottom w:val="single" w:sz="8" w:space="0" w:color="auto"/>
              <w:right w:val="single" w:sz="8" w:space="0" w:color="auto"/>
            </w:tcBorders>
            <w:shd w:val="clear" w:color="auto" w:fill="FFFFFF"/>
            <w:tcMar>
              <w:top w:w="102" w:type="dxa"/>
              <w:left w:w="62" w:type="dxa"/>
              <w:bottom w:w="102" w:type="dxa"/>
              <w:right w:w="62" w:type="dxa"/>
            </w:tcMar>
            <w:hideMark/>
          </w:tcPr>
          <w:p w:rsidR="00795E45" w:rsidRPr="00795E45" w:rsidRDefault="00795E45" w:rsidP="00795E45">
            <w:pPr>
              <w:jc w:val="center"/>
              <w:rPr>
                <w:color w:val="212121"/>
                <w:sz w:val="21"/>
                <w:szCs w:val="21"/>
              </w:rPr>
            </w:pPr>
            <w:r w:rsidRPr="00795E45">
              <w:rPr>
                <w:color w:val="212121"/>
              </w:rPr>
              <w:t>Код по бюджетной классификации</w:t>
            </w:r>
          </w:p>
        </w:tc>
        <w:tc>
          <w:tcPr>
            <w:tcW w:w="2479" w:type="dxa"/>
            <w:gridSpan w:val="2"/>
            <w:tcBorders>
              <w:top w:val="single" w:sz="8" w:space="0" w:color="auto"/>
              <w:left w:val="nil"/>
              <w:bottom w:val="single" w:sz="8" w:space="0" w:color="auto"/>
              <w:right w:val="single" w:sz="8" w:space="0" w:color="auto"/>
            </w:tcBorders>
            <w:shd w:val="clear" w:color="auto" w:fill="FFFFFF"/>
            <w:tcMar>
              <w:top w:w="102" w:type="dxa"/>
              <w:left w:w="62" w:type="dxa"/>
              <w:bottom w:w="102" w:type="dxa"/>
              <w:right w:w="62" w:type="dxa"/>
            </w:tcMar>
            <w:hideMark/>
          </w:tcPr>
          <w:p w:rsidR="00795E45" w:rsidRPr="00795E45" w:rsidRDefault="00795E45" w:rsidP="00795E45">
            <w:pPr>
              <w:jc w:val="center"/>
              <w:rPr>
                <w:color w:val="212121"/>
                <w:sz w:val="21"/>
                <w:szCs w:val="21"/>
              </w:rPr>
            </w:pPr>
            <w:r w:rsidRPr="00795E45">
              <w:rPr>
                <w:color w:val="212121"/>
              </w:rPr>
              <w:t>Остаток бюджетных инвестиций на начало текущего финансового года</w:t>
            </w:r>
          </w:p>
        </w:tc>
        <w:tc>
          <w:tcPr>
            <w:tcW w:w="3548" w:type="dxa"/>
            <w:gridSpan w:val="3"/>
            <w:tcBorders>
              <w:top w:val="single" w:sz="8" w:space="0" w:color="auto"/>
              <w:left w:val="nil"/>
              <w:bottom w:val="single" w:sz="8" w:space="0" w:color="auto"/>
              <w:right w:val="single" w:sz="8" w:space="0" w:color="auto"/>
            </w:tcBorders>
            <w:shd w:val="clear" w:color="auto" w:fill="FFFFFF"/>
            <w:tcMar>
              <w:top w:w="102" w:type="dxa"/>
              <w:left w:w="62" w:type="dxa"/>
              <w:bottom w:w="102" w:type="dxa"/>
              <w:right w:w="62" w:type="dxa"/>
            </w:tcMar>
            <w:hideMark/>
          </w:tcPr>
          <w:p w:rsidR="00795E45" w:rsidRPr="00795E45" w:rsidRDefault="00795E45" w:rsidP="00795E45">
            <w:pPr>
              <w:jc w:val="center"/>
              <w:rPr>
                <w:color w:val="212121"/>
                <w:sz w:val="21"/>
                <w:szCs w:val="21"/>
              </w:rPr>
            </w:pPr>
            <w:r w:rsidRPr="00795E45">
              <w:rPr>
                <w:color w:val="212121"/>
              </w:rPr>
              <w:t>Поступления</w:t>
            </w:r>
          </w:p>
        </w:tc>
        <w:tc>
          <w:tcPr>
            <w:tcW w:w="2092" w:type="dxa"/>
            <w:gridSpan w:val="2"/>
            <w:tcBorders>
              <w:top w:val="single" w:sz="8" w:space="0" w:color="auto"/>
              <w:left w:val="nil"/>
              <w:bottom w:val="single" w:sz="8" w:space="0" w:color="auto"/>
              <w:right w:val="single" w:sz="8" w:space="0" w:color="auto"/>
            </w:tcBorders>
            <w:shd w:val="clear" w:color="auto" w:fill="FFFFFF"/>
            <w:tcMar>
              <w:top w:w="102" w:type="dxa"/>
              <w:left w:w="62" w:type="dxa"/>
              <w:bottom w:w="102" w:type="dxa"/>
              <w:right w:w="62" w:type="dxa"/>
            </w:tcMar>
            <w:hideMark/>
          </w:tcPr>
          <w:p w:rsidR="00795E45" w:rsidRPr="00795E45" w:rsidRDefault="00795E45" w:rsidP="00795E45">
            <w:pPr>
              <w:jc w:val="center"/>
              <w:rPr>
                <w:color w:val="212121"/>
                <w:sz w:val="21"/>
                <w:szCs w:val="21"/>
              </w:rPr>
            </w:pPr>
            <w:r w:rsidRPr="00795E45">
              <w:rPr>
                <w:color w:val="212121"/>
              </w:rPr>
              <w:t>Выплаты</w:t>
            </w:r>
          </w:p>
        </w:tc>
        <w:tc>
          <w:tcPr>
            <w:tcW w:w="4094" w:type="dxa"/>
            <w:gridSpan w:val="3"/>
            <w:tcBorders>
              <w:top w:val="single" w:sz="8" w:space="0" w:color="auto"/>
              <w:left w:val="nil"/>
              <w:bottom w:val="single" w:sz="8" w:space="0" w:color="auto"/>
              <w:right w:val="single" w:sz="8" w:space="0" w:color="auto"/>
            </w:tcBorders>
            <w:shd w:val="clear" w:color="auto" w:fill="FFFFFF"/>
            <w:tcMar>
              <w:top w:w="102" w:type="dxa"/>
              <w:left w:w="62" w:type="dxa"/>
              <w:bottom w:w="102" w:type="dxa"/>
              <w:right w:w="62" w:type="dxa"/>
            </w:tcMar>
            <w:hideMark/>
          </w:tcPr>
          <w:p w:rsidR="00795E45" w:rsidRPr="00795E45" w:rsidRDefault="00795E45" w:rsidP="00795E45">
            <w:pPr>
              <w:jc w:val="center"/>
              <w:rPr>
                <w:color w:val="212121"/>
                <w:sz w:val="21"/>
                <w:szCs w:val="21"/>
              </w:rPr>
            </w:pPr>
            <w:r w:rsidRPr="00795E45">
              <w:rPr>
                <w:color w:val="212121"/>
              </w:rPr>
              <w:t>Остаток бюджетных инвестиций на конец отчетного периода</w:t>
            </w:r>
          </w:p>
        </w:tc>
      </w:tr>
      <w:tr w:rsidR="00795E45" w:rsidRPr="00795E45" w:rsidTr="00795E45">
        <w:tc>
          <w:tcPr>
            <w:tcW w:w="869" w:type="dxa"/>
            <w:vMerge w:val="restart"/>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rsidR="00795E45" w:rsidRPr="00795E45" w:rsidRDefault="00795E45" w:rsidP="00795E45">
            <w:pPr>
              <w:jc w:val="center"/>
              <w:rPr>
                <w:color w:val="212121"/>
                <w:sz w:val="21"/>
                <w:szCs w:val="21"/>
              </w:rPr>
            </w:pPr>
            <w:r w:rsidRPr="00795E45">
              <w:rPr>
                <w:color w:val="212121"/>
              </w:rPr>
              <w:t>наименование</w:t>
            </w:r>
          </w:p>
        </w:tc>
        <w:tc>
          <w:tcPr>
            <w:tcW w:w="527" w:type="dxa"/>
            <w:vMerge w:val="restart"/>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795E45" w:rsidRPr="00795E45" w:rsidRDefault="00795E45" w:rsidP="00795E45">
            <w:pPr>
              <w:jc w:val="center"/>
              <w:rPr>
                <w:color w:val="212121"/>
                <w:sz w:val="21"/>
                <w:szCs w:val="21"/>
              </w:rPr>
            </w:pPr>
            <w:r w:rsidRPr="00795E45">
              <w:rPr>
                <w:color w:val="212121"/>
              </w:rPr>
              <w:t>код</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795E45" w:rsidRPr="00795E45" w:rsidRDefault="00795E45" w:rsidP="00795E45">
            <w:pPr>
              <w:rPr>
                <w:color w:val="212121"/>
                <w:sz w:val="21"/>
                <w:szCs w:val="21"/>
              </w:rPr>
            </w:pPr>
          </w:p>
        </w:tc>
        <w:tc>
          <w:tcPr>
            <w:tcW w:w="771" w:type="dxa"/>
            <w:vMerge w:val="restart"/>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795E45" w:rsidRPr="00795E45" w:rsidRDefault="00795E45" w:rsidP="00795E45">
            <w:pPr>
              <w:jc w:val="center"/>
              <w:rPr>
                <w:color w:val="212121"/>
                <w:sz w:val="21"/>
                <w:szCs w:val="21"/>
              </w:rPr>
            </w:pPr>
            <w:r w:rsidRPr="00795E45">
              <w:rPr>
                <w:color w:val="212121"/>
              </w:rPr>
              <w:t>Всего</w:t>
            </w:r>
          </w:p>
        </w:tc>
        <w:tc>
          <w:tcPr>
            <w:tcW w:w="1708" w:type="dxa"/>
            <w:vMerge w:val="restart"/>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795E45" w:rsidRPr="00795E45" w:rsidRDefault="00795E45" w:rsidP="00795E45">
            <w:pPr>
              <w:jc w:val="center"/>
              <w:rPr>
                <w:color w:val="212121"/>
                <w:sz w:val="21"/>
                <w:szCs w:val="21"/>
              </w:rPr>
            </w:pPr>
            <w:r w:rsidRPr="00795E45">
              <w:rPr>
                <w:color w:val="212121"/>
              </w:rPr>
              <w:t xml:space="preserve">из них: </w:t>
            </w:r>
            <w:proofErr w:type="gramStart"/>
            <w:r w:rsidRPr="00795E45">
              <w:rPr>
                <w:color w:val="212121"/>
              </w:rPr>
              <w:t>разрешенный</w:t>
            </w:r>
            <w:proofErr w:type="gramEnd"/>
            <w:r w:rsidRPr="00795E45">
              <w:rPr>
                <w:color w:val="212121"/>
              </w:rPr>
              <w:t xml:space="preserve"> к использованию</w:t>
            </w:r>
          </w:p>
        </w:tc>
        <w:tc>
          <w:tcPr>
            <w:tcW w:w="819" w:type="dxa"/>
            <w:vMerge w:val="restart"/>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795E45" w:rsidRPr="00795E45" w:rsidRDefault="00795E45" w:rsidP="00795E45">
            <w:pPr>
              <w:jc w:val="center"/>
              <w:rPr>
                <w:color w:val="212121"/>
                <w:sz w:val="21"/>
                <w:szCs w:val="21"/>
              </w:rPr>
            </w:pPr>
            <w:r w:rsidRPr="00795E45">
              <w:rPr>
                <w:color w:val="212121"/>
              </w:rPr>
              <w:t>Всего, в том числе</w:t>
            </w:r>
          </w:p>
        </w:tc>
        <w:tc>
          <w:tcPr>
            <w:tcW w:w="1052" w:type="dxa"/>
            <w:vMerge w:val="restart"/>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795E45" w:rsidRPr="00795E45" w:rsidRDefault="00795E45" w:rsidP="00795E45">
            <w:pPr>
              <w:jc w:val="center"/>
              <w:rPr>
                <w:color w:val="212121"/>
                <w:sz w:val="21"/>
                <w:szCs w:val="21"/>
              </w:rPr>
            </w:pPr>
            <w:r w:rsidRPr="00795E45">
              <w:rPr>
                <w:color w:val="212121"/>
              </w:rPr>
              <w:t>из бюджета</w:t>
            </w:r>
          </w:p>
        </w:tc>
        <w:tc>
          <w:tcPr>
            <w:tcW w:w="1677" w:type="dxa"/>
            <w:vMerge w:val="restart"/>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795E45" w:rsidRPr="00795E45" w:rsidRDefault="00795E45" w:rsidP="00795E45">
            <w:pPr>
              <w:jc w:val="center"/>
              <w:rPr>
                <w:color w:val="212121"/>
                <w:sz w:val="21"/>
                <w:szCs w:val="21"/>
              </w:rPr>
            </w:pPr>
            <w:r w:rsidRPr="00795E45">
              <w:rPr>
                <w:color w:val="212121"/>
              </w:rPr>
              <w:t>возврат дебиторской задолженности прошлых лет</w:t>
            </w:r>
          </w:p>
        </w:tc>
        <w:tc>
          <w:tcPr>
            <w:tcW w:w="743" w:type="dxa"/>
            <w:vMerge w:val="restart"/>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795E45" w:rsidRPr="00795E45" w:rsidRDefault="00795E45" w:rsidP="00795E45">
            <w:pPr>
              <w:jc w:val="center"/>
              <w:rPr>
                <w:color w:val="212121"/>
                <w:sz w:val="21"/>
                <w:szCs w:val="21"/>
              </w:rPr>
            </w:pPr>
            <w:r w:rsidRPr="00795E45">
              <w:rPr>
                <w:color w:val="212121"/>
              </w:rPr>
              <w:t>Всего</w:t>
            </w:r>
          </w:p>
        </w:tc>
        <w:tc>
          <w:tcPr>
            <w:tcW w:w="1349" w:type="dxa"/>
            <w:vMerge w:val="restart"/>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795E45" w:rsidRPr="00795E45" w:rsidRDefault="00795E45" w:rsidP="00795E45">
            <w:pPr>
              <w:jc w:val="center"/>
              <w:rPr>
                <w:color w:val="212121"/>
                <w:sz w:val="21"/>
                <w:szCs w:val="21"/>
              </w:rPr>
            </w:pPr>
            <w:r w:rsidRPr="00795E45">
              <w:rPr>
                <w:color w:val="212121"/>
              </w:rPr>
              <w:t>из них возвращено в бюджет</w:t>
            </w:r>
          </w:p>
        </w:tc>
        <w:tc>
          <w:tcPr>
            <w:tcW w:w="827" w:type="dxa"/>
            <w:vMerge w:val="restart"/>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795E45" w:rsidRPr="00795E45" w:rsidRDefault="00795E45" w:rsidP="00795E45">
            <w:pPr>
              <w:jc w:val="center"/>
              <w:rPr>
                <w:color w:val="212121"/>
                <w:sz w:val="21"/>
                <w:szCs w:val="21"/>
              </w:rPr>
            </w:pPr>
            <w:r w:rsidRPr="00795E45">
              <w:rPr>
                <w:color w:val="212121"/>
              </w:rPr>
              <w:t>Всего</w:t>
            </w:r>
          </w:p>
        </w:tc>
        <w:tc>
          <w:tcPr>
            <w:tcW w:w="3267" w:type="dxa"/>
            <w:gridSpan w:val="2"/>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795E45" w:rsidRPr="00795E45" w:rsidRDefault="00795E45" w:rsidP="00795E45">
            <w:pPr>
              <w:jc w:val="center"/>
              <w:rPr>
                <w:color w:val="212121"/>
                <w:sz w:val="21"/>
                <w:szCs w:val="21"/>
              </w:rPr>
            </w:pPr>
            <w:r w:rsidRPr="00795E45">
              <w:rPr>
                <w:color w:val="212121"/>
              </w:rPr>
              <w:t>в том числе</w:t>
            </w:r>
          </w:p>
        </w:tc>
      </w:tr>
      <w:tr w:rsidR="00795E45" w:rsidRPr="00795E45" w:rsidTr="00795E45">
        <w:tc>
          <w:tcPr>
            <w:tcW w:w="869" w:type="dxa"/>
            <w:vMerge/>
            <w:tcBorders>
              <w:top w:val="nil"/>
              <w:left w:val="single" w:sz="8" w:space="0" w:color="auto"/>
              <w:bottom w:val="single" w:sz="8" w:space="0" w:color="auto"/>
              <w:right w:val="single" w:sz="8" w:space="0" w:color="auto"/>
            </w:tcBorders>
            <w:shd w:val="clear" w:color="auto" w:fill="FFFFFF"/>
            <w:vAlign w:val="center"/>
            <w:hideMark/>
          </w:tcPr>
          <w:p w:rsidR="00795E45" w:rsidRPr="00795E45" w:rsidRDefault="00795E45" w:rsidP="00795E45">
            <w:pPr>
              <w:rPr>
                <w:color w:val="212121"/>
                <w:sz w:val="21"/>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795E45" w:rsidRPr="00795E45" w:rsidRDefault="00795E45" w:rsidP="00795E45">
            <w:pPr>
              <w:rPr>
                <w:color w:val="212121"/>
                <w:sz w:val="21"/>
                <w:szCs w:val="21"/>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795E45" w:rsidRPr="00795E45" w:rsidRDefault="00795E45" w:rsidP="00795E45">
            <w:pPr>
              <w:rPr>
                <w:color w:val="212121"/>
                <w:sz w:val="21"/>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795E45" w:rsidRPr="00795E45" w:rsidRDefault="00795E45" w:rsidP="00795E45">
            <w:pPr>
              <w:rPr>
                <w:color w:val="212121"/>
                <w:sz w:val="21"/>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795E45" w:rsidRPr="00795E45" w:rsidRDefault="00795E45" w:rsidP="00795E45">
            <w:pPr>
              <w:rPr>
                <w:color w:val="212121"/>
                <w:sz w:val="21"/>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795E45" w:rsidRPr="00795E45" w:rsidRDefault="00795E45" w:rsidP="00795E45">
            <w:pPr>
              <w:rPr>
                <w:color w:val="212121"/>
                <w:sz w:val="21"/>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795E45" w:rsidRPr="00795E45" w:rsidRDefault="00795E45" w:rsidP="00795E45">
            <w:pPr>
              <w:rPr>
                <w:color w:val="212121"/>
                <w:sz w:val="21"/>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795E45" w:rsidRPr="00795E45" w:rsidRDefault="00795E45" w:rsidP="00795E45">
            <w:pPr>
              <w:rPr>
                <w:color w:val="212121"/>
                <w:sz w:val="21"/>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795E45" w:rsidRPr="00795E45" w:rsidRDefault="00795E45" w:rsidP="00795E45">
            <w:pPr>
              <w:rPr>
                <w:color w:val="212121"/>
                <w:sz w:val="21"/>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795E45" w:rsidRPr="00795E45" w:rsidRDefault="00795E45" w:rsidP="00795E45">
            <w:pPr>
              <w:rPr>
                <w:color w:val="212121"/>
                <w:sz w:val="21"/>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795E45" w:rsidRPr="00795E45" w:rsidRDefault="00795E45" w:rsidP="00795E45">
            <w:pPr>
              <w:rPr>
                <w:color w:val="212121"/>
                <w:sz w:val="21"/>
                <w:szCs w:val="21"/>
              </w:rPr>
            </w:pPr>
          </w:p>
        </w:tc>
        <w:tc>
          <w:tcPr>
            <w:tcW w:w="1463"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795E45" w:rsidRPr="00795E45" w:rsidRDefault="00795E45" w:rsidP="00795E45">
            <w:pPr>
              <w:jc w:val="center"/>
              <w:rPr>
                <w:color w:val="212121"/>
                <w:sz w:val="21"/>
                <w:szCs w:val="21"/>
              </w:rPr>
            </w:pPr>
            <w:r w:rsidRPr="00795E45">
              <w:rPr>
                <w:color w:val="212121"/>
              </w:rPr>
              <w:t xml:space="preserve">требуется в направлении </w:t>
            </w:r>
            <w:proofErr w:type="gramStart"/>
            <w:r w:rsidRPr="00795E45">
              <w:rPr>
                <w:color w:val="212121"/>
              </w:rPr>
              <w:t>на те</w:t>
            </w:r>
            <w:proofErr w:type="gramEnd"/>
            <w:r w:rsidRPr="00795E45">
              <w:rPr>
                <w:color w:val="212121"/>
              </w:rPr>
              <w:t xml:space="preserve"> же цели</w:t>
            </w:r>
          </w:p>
        </w:tc>
        <w:tc>
          <w:tcPr>
            <w:tcW w:w="1804"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795E45" w:rsidRPr="00795E45" w:rsidRDefault="00795E45" w:rsidP="00795E45">
            <w:pPr>
              <w:jc w:val="center"/>
              <w:rPr>
                <w:color w:val="212121"/>
                <w:sz w:val="21"/>
                <w:szCs w:val="21"/>
              </w:rPr>
            </w:pPr>
            <w:r w:rsidRPr="00795E45">
              <w:rPr>
                <w:color w:val="212121"/>
              </w:rPr>
              <w:t>подлежит возврату</w:t>
            </w:r>
          </w:p>
        </w:tc>
      </w:tr>
      <w:tr w:rsidR="00795E45" w:rsidRPr="00795E45" w:rsidTr="00795E45">
        <w:tc>
          <w:tcPr>
            <w:tcW w:w="869"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rsidR="00795E45" w:rsidRPr="00795E45" w:rsidRDefault="00795E45" w:rsidP="00795E45">
            <w:pPr>
              <w:jc w:val="center"/>
              <w:rPr>
                <w:color w:val="212121"/>
                <w:sz w:val="21"/>
                <w:szCs w:val="21"/>
              </w:rPr>
            </w:pPr>
            <w:r w:rsidRPr="00795E45">
              <w:rPr>
                <w:color w:val="212121"/>
              </w:rPr>
              <w:t>1</w:t>
            </w:r>
          </w:p>
        </w:tc>
        <w:tc>
          <w:tcPr>
            <w:tcW w:w="527"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795E45" w:rsidRPr="00795E45" w:rsidRDefault="00795E45" w:rsidP="00795E45">
            <w:pPr>
              <w:jc w:val="center"/>
              <w:rPr>
                <w:color w:val="212121"/>
                <w:sz w:val="21"/>
                <w:szCs w:val="21"/>
              </w:rPr>
            </w:pPr>
            <w:r w:rsidRPr="00795E45">
              <w:rPr>
                <w:color w:val="212121"/>
              </w:rPr>
              <w:t>2</w:t>
            </w:r>
          </w:p>
        </w:tc>
        <w:tc>
          <w:tcPr>
            <w:tcW w:w="1701"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795E45" w:rsidRPr="00795E45" w:rsidRDefault="00795E45" w:rsidP="00795E45">
            <w:pPr>
              <w:jc w:val="center"/>
              <w:rPr>
                <w:color w:val="212121"/>
                <w:sz w:val="21"/>
                <w:szCs w:val="21"/>
              </w:rPr>
            </w:pPr>
            <w:r w:rsidRPr="00795E45">
              <w:rPr>
                <w:color w:val="212121"/>
              </w:rPr>
              <w:t>3</w:t>
            </w:r>
          </w:p>
        </w:tc>
        <w:tc>
          <w:tcPr>
            <w:tcW w:w="771"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795E45" w:rsidRPr="00795E45" w:rsidRDefault="00795E45" w:rsidP="00795E45">
            <w:pPr>
              <w:jc w:val="center"/>
              <w:rPr>
                <w:color w:val="212121"/>
                <w:sz w:val="21"/>
                <w:szCs w:val="21"/>
              </w:rPr>
            </w:pPr>
            <w:r w:rsidRPr="00795E45">
              <w:rPr>
                <w:color w:val="212121"/>
              </w:rPr>
              <w:t>4</w:t>
            </w:r>
          </w:p>
        </w:tc>
        <w:tc>
          <w:tcPr>
            <w:tcW w:w="1708"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795E45" w:rsidRPr="00795E45" w:rsidRDefault="00795E45" w:rsidP="00795E45">
            <w:pPr>
              <w:jc w:val="center"/>
              <w:rPr>
                <w:color w:val="212121"/>
                <w:sz w:val="21"/>
                <w:szCs w:val="21"/>
              </w:rPr>
            </w:pPr>
            <w:r w:rsidRPr="00795E45">
              <w:rPr>
                <w:color w:val="212121"/>
              </w:rPr>
              <w:t>5</w:t>
            </w:r>
          </w:p>
        </w:tc>
        <w:tc>
          <w:tcPr>
            <w:tcW w:w="819"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795E45" w:rsidRPr="00795E45" w:rsidRDefault="00795E45" w:rsidP="00795E45">
            <w:pPr>
              <w:jc w:val="center"/>
              <w:rPr>
                <w:color w:val="212121"/>
                <w:sz w:val="21"/>
                <w:szCs w:val="21"/>
              </w:rPr>
            </w:pPr>
            <w:r w:rsidRPr="00795E45">
              <w:rPr>
                <w:color w:val="212121"/>
              </w:rPr>
              <w:t>6</w:t>
            </w:r>
          </w:p>
        </w:tc>
        <w:tc>
          <w:tcPr>
            <w:tcW w:w="1052"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795E45" w:rsidRPr="00795E45" w:rsidRDefault="00795E45" w:rsidP="00795E45">
            <w:pPr>
              <w:jc w:val="center"/>
              <w:rPr>
                <w:color w:val="212121"/>
                <w:sz w:val="21"/>
                <w:szCs w:val="21"/>
              </w:rPr>
            </w:pPr>
            <w:r w:rsidRPr="00795E45">
              <w:rPr>
                <w:color w:val="212121"/>
              </w:rPr>
              <w:t>7</w:t>
            </w:r>
          </w:p>
        </w:tc>
        <w:tc>
          <w:tcPr>
            <w:tcW w:w="1677"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795E45" w:rsidRPr="00795E45" w:rsidRDefault="00795E45" w:rsidP="00795E45">
            <w:pPr>
              <w:jc w:val="center"/>
              <w:rPr>
                <w:color w:val="212121"/>
                <w:sz w:val="21"/>
                <w:szCs w:val="21"/>
              </w:rPr>
            </w:pPr>
            <w:r w:rsidRPr="00795E45">
              <w:rPr>
                <w:color w:val="212121"/>
              </w:rPr>
              <w:t>8</w:t>
            </w:r>
          </w:p>
        </w:tc>
        <w:tc>
          <w:tcPr>
            <w:tcW w:w="743"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795E45" w:rsidRPr="00795E45" w:rsidRDefault="00795E45" w:rsidP="00795E45">
            <w:pPr>
              <w:jc w:val="center"/>
              <w:rPr>
                <w:color w:val="212121"/>
                <w:sz w:val="21"/>
                <w:szCs w:val="21"/>
              </w:rPr>
            </w:pPr>
            <w:r w:rsidRPr="00795E45">
              <w:rPr>
                <w:color w:val="212121"/>
              </w:rPr>
              <w:t>9</w:t>
            </w:r>
          </w:p>
        </w:tc>
        <w:tc>
          <w:tcPr>
            <w:tcW w:w="1349"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795E45" w:rsidRPr="00795E45" w:rsidRDefault="00795E45" w:rsidP="00795E45">
            <w:pPr>
              <w:jc w:val="center"/>
              <w:rPr>
                <w:color w:val="212121"/>
                <w:sz w:val="21"/>
                <w:szCs w:val="21"/>
              </w:rPr>
            </w:pPr>
            <w:r w:rsidRPr="00795E45">
              <w:rPr>
                <w:color w:val="212121"/>
              </w:rPr>
              <w:t>10</w:t>
            </w:r>
          </w:p>
        </w:tc>
        <w:tc>
          <w:tcPr>
            <w:tcW w:w="827"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795E45" w:rsidRPr="00795E45" w:rsidRDefault="00795E45" w:rsidP="00795E45">
            <w:pPr>
              <w:jc w:val="center"/>
              <w:rPr>
                <w:color w:val="212121"/>
                <w:sz w:val="21"/>
                <w:szCs w:val="21"/>
              </w:rPr>
            </w:pPr>
            <w:r w:rsidRPr="00795E45">
              <w:rPr>
                <w:color w:val="212121"/>
              </w:rPr>
              <w:t>11</w:t>
            </w:r>
          </w:p>
        </w:tc>
        <w:tc>
          <w:tcPr>
            <w:tcW w:w="1463"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795E45" w:rsidRPr="00795E45" w:rsidRDefault="00795E45" w:rsidP="00795E45">
            <w:pPr>
              <w:jc w:val="center"/>
              <w:rPr>
                <w:color w:val="212121"/>
                <w:sz w:val="21"/>
                <w:szCs w:val="21"/>
              </w:rPr>
            </w:pPr>
            <w:r w:rsidRPr="00795E45">
              <w:rPr>
                <w:color w:val="212121"/>
              </w:rPr>
              <w:t>12</w:t>
            </w:r>
          </w:p>
        </w:tc>
        <w:tc>
          <w:tcPr>
            <w:tcW w:w="1804"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795E45" w:rsidRPr="00795E45" w:rsidRDefault="00795E45" w:rsidP="00795E45">
            <w:pPr>
              <w:jc w:val="center"/>
              <w:rPr>
                <w:color w:val="212121"/>
                <w:sz w:val="21"/>
                <w:szCs w:val="21"/>
              </w:rPr>
            </w:pPr>
            <w:r w:rsidRPr="00795E45">
              <w:rPr>
                <w:color w:val="212121"/>
              </w:rPr>
              <w:t>13</w:t>
            </w:r>
          </w:p>
        </w:tc>
      </w:tr>
      <w:tr w:rsidR="00795E45" w:rsidRPr="00795E45" w:rsidTr="00795E45">
        <w:tc>
          <w:tcPr>
            <w:tcW w:w="869"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rsidR="00795E45" w:rsidRPr="00795E45" w:rsidRDefault="00795E45" w:rsidP="00795E45">
            <w:pPr>
              <w:rPr>
                <w:color w:val="212121"/>
                <w:sz w:val="21"/>
                <w:szCs w:val="21"/>
              </w:rPr>
            </w:pPr>
            <w:r w:rsidRPr="00795E45">
              <w:rPr>
                <w:color w:val="212121"/>
                <w:sz w:val="21"/>
                <w:szCs w:val="21"/>
              </w:rPr>
              <w:t> </w:t>
            </w:r>
          </w:p>
        </w:tc>
        <w:tc>
          <w:tcPr>
            <w:tcW w:w="527"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795E45" w:rsidRPr="00795E45" w:rsidRDefault="00795E45" w:rsidP="00795E45">
            <w:pPr>
              <w:rPr>
                <w:color w:val="212121"/>
                <w:sz w:val="21"/>
                <w:szCs w:val="21"/>
              </w:rPr>
            </w:pPr>
            <w:r w:rsidRPr="00795E45">
              <w:rPr>
                <w:color w:val="212121"/>
                <w:sz w:val="21"/>
                <w:szCs w:val="21"/>
              </w:rPr>
              <w:t> </w:t>
            </w:r>
          </w:p>
        </w:tc>
        <w:tc>
          <w:tcPr>
            <w:tcW w:w="1701"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795E45" w:rsidRPr="00795E45" w:rsidRDefault="00795E45" w:rsidP="00795E45">
            <w:pPr>
              <w:rPr>
                <w:color w:val="212121"/>
                <w:sz w:val="21"/>
                <w:szCs w:val="21"/>
              </w:rPr>
            </w:pPr>
            <w:r w:rsidRPr="00795E45">
              <w:rPr>
                <w:color w:val="212121"/>
                <w:sz w:val="21"/>
                <w:szCs w:val="21"/>
              </w:rPr>
              <w:t> </w:t>
            </w:r>
          </w:p>
        </w:tc>
        <w:tc>
          <w:tcPr>
            <w:tcW w:w="771"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795E45" w:rsidRPr="00795E45" w:rsidRDefault="00795E45" w:rsidP="00795E45">
            <w:pPr>
              <w:rPr>
                <w:color w:val="212121"/>
                <w:sz w:val="21"/>
                <w:szCs w:val="21"/>
              </w:rPr>
            </w:pPr>
            <w:r w:rsidRPr="00795E45">
              <w:rPr>
                <w:color w:val="212121"/>
                <w:sz w:val="21"/>
                <w:szCs w:val="21"/>
              </w:rPr>
              <w:t> </w:t>
            </w:r>
          </w:p>
        </w:tc>
        <w:tc>
          <w:tcPr>
            <w:tcW w:w="1708"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795E45" w:rsidRPr="00795E45" w:rsidRDefault="00795E45" w:rsidP="00795E45">
            <w:pPr>
              <w:rPr>
                <w:color w:val="212121"/>
                <w:sz w:val="21"/>
                <w:szCs w:val="21"/>
              </w:rPr>
            </w:pPr>
            <w:r w:rsidRPr="00795E45">
              <w:rPr>
                <w:color w:val="212121"/>
                <w:sz w:val="21"/>
                <w:szCs w:val="21"/>
              </w:rPr>
              <w:t> </w:t>
            </w:r>
          </w:p>
        </w:tc>
        <w:tc>
          <w:tcPr>
            <w:tcW w:w="819"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795E45" w:rsidRPr="00795E45" w:rsidRDefault="00795E45" w:rsidP="00795E45">
            <w:pPr>
              <w:rPr>
                <w:color w:val="212121"/>
                <w:sz w:val="21"/>
                <w:szCs w:val="21"/>
              </w:rPr>
            </w:pPr>
            <w:r w:rsidRPr="00795E45">
              <w:rPr>
                <w:color w:val="212121"/>
                <w:sz w:val="21"/>
                <w:szCs w:val="21"/>
              </w:rPr>
              <w:t> </w:t>
            </w:r>
          </w:p>
        </w:tc>
        <w:tc>
          <w:tcPr>
            <w:tcW w:w="1052"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795E45" w:rsidRPr="00795E45" w:rsidRDefault="00795E45" w:rsidP="00795E45">
            <w:pPr>
              <w:rPr>
                <w:color w:val="212121"/>
                <w:sz w:val="21"/>
                <w:szCs w:val="21"/>
              </w:rPr>
            </w:pPr>
            <w:r w:rsidRPr="00795E45">
              <w:rPr>
                <w:color w:val="212121"/>
                <w:sz w:val="21"/>
                <w:szCs w:val="21"/>
              </w:rPr>
              <w:t> </w:t>
            </w:r>
          </w:p>
        </w:tc>
        <w:tc>
          <w:tcPr>
            <w:tcW w:w="1677"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795E45" w:rsidRPr="00795E45" w:rsidRDefault="00795E45" w:rsidP="00795E45">
            <w:pPr>
              <w:rPr>
                <w:color w:val="212121"/>
                <w:sz w:val="21"/>
                <w:szCs w:val="21"/>
              </w:rPr>
            </w:pPr>
            <w:r w:rsidRPr="00795E45">
              <w:rPr>
                <w:color w:val="212121"/>
                <w:sz w:val="21"/>
                <w:szCs w:val="21"/>
              </w:rPr>
              <w:t> </w:t>
            </w:r>
          </w:p>
        </w:tc>
        <w:tc>
          <w:tcPr>
            <w:tcW w:w="743"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795E45" w:rsidRPr="00795E45" w:rsidRDefault="00795E45" w:rsidP="00795E45">
            <w:pPr>
              <w:rPr>
                <w:color w:val="212121"/>
                <w:sz w:val="21"/>
                <w:szCs w:val="21"/>
              </w:rPr>
            </w:pPr>
            <w:r w:rsidRPr="00795E45">
              <w:rPr>
                <w:color w:val="212121"/>
                <w:sz w:val="21"/>
                <w:szCs w:val="21"/>
              </w:rPr>
              <w:t> </w:t>
            </w:r>
          </w:p>
        </w:tc>
        <w:tc>
          <w:tcPr>
            <w:tcW w:w="1349"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795E45" w:rsidRPr="00795E45" w:rsidRDefault="00795E45" w:rsidP="00795E45">
            <w:pPr>
              <w:rPr>
                <w:color w:val="212121"/>
                <w:sz w:val="21"/>
                <w:szCs w:val="21"/>
              </w:rPr>
            </w:pPr>
            <w:r w:rsidRPr="00795E45">
              <w:rPr>
                <w:color w:val="212121"/>
                <w:sz w:val="21"/>
                <w:szCs w:val="21"/>
              </w:rPr>
              <w:t> </w:t>
            </w:r>
          </w:p>
        </w:tc>
        <w:tc>
          <w:tcPr>
            <w:tcW w:w="827"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795E45" w:rsidRPr="00795E45" w:rsidRDefault="00795E45" w:rsidP="00795E45">
            <w:pPr>
              <w:rPr>
                <w:color w:val="212121"/>
                <w:sz w:val="21"/>
                <w:szCs w:val="21"/>
              </w:rPr>
            </w:pPr>
            <w:r w:rsidRPr="00795E45">
              <w:rPr>
                <w:color w:val="212121"/>
                <w:sz w:val="21"/>
                <w:szCs w:val="21"/>
              </w:rPr>
              <w:t> </w:t>
            </w:r>
          </w:p>
        </w:tc>
        <w:tc>
          <w:tcPr>
            <w:tcW w:w="1463"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795E45" w:rsidRPr="00795E45" w:rsidRDefault="00795E45" w:rsidP="00795E45">
            <w:pPr>
              <w:rPr>
                <w:color w:val="212121"/>
                <w:sz w:val="21"/>
                <w:szCs w:val="21"/>
              </w:rPr>
            </w:pPr>
            <w:r w:rsidRPr="00795E45">
              <w:rPr>
                <w:color w:val="212121"/>
                <w:sz w:val="21"/>
                <w:szCs w:val="21"/>
              </w:rPr>
              <w:t> </w:t>
            </w:r>
          </w:p>
        </w:tc>
        <w:tc>
          <w:tcPr>
            <w:tcW w:w="1804"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795E45" w:rsidRPr="00795E45" w:rsidRDefault="00795E45" w:rsidP="00795E45">
            <w:pPr>
              <w:rPr>
                <w:color w:val="212121"/>
                <w:sz w:val="21"/>
                <w:szCs w:val="21"/>
              </w:rPr>
            </w:pPr>
            <w:r w:rsidRPr="00795E45">
              <w:rPr>
                <w:color w:val="212121"/>
                <w:sz w:val="21"/>
                <w:szCs w:val="21"/>
              </w:rPr>
              <w:t> </w:t>
            </w:r>
          </w:p>
        </w:tc>
      </w:tr>
    </w:tbl>
    <w:p w:rsidR="00795E45" w:rsidRPr="00795E45" w:rsidRDefault="00795E45" w:rsidP="00795E45">
      <w:pPr>
        <w:shd w:val="clear" w:color="auto" w:fill="FFFFFF"/>
        <w:jc w:val="both"/>
        <w:rPr>
          <w:color w:val="212121"/>
          <w:sz w:val="21"/>
          <w:szCs w:val="21"/>
        </w:rPr>
      </w:pPr>
      <w:r w:rsidRPr="00795E45">
        <w:rPr>
          <w:color w:val="212121"/>
          <w:sz w:val="21"/>
          <w:szCs w:val="21"/>
        </w:rPr>
        <w:t> </w:t>
      </w:r>
    </w:p>
    <w:p w:rsidR="00795E45" w:rsidRPr="00795E45" w:rsidRDefault="00795E45" w:rsidP="00795E45">
      <w:pPr>
        <w:spacing w:after="200" w:line="276" w:lineRule="auto"/>
        <w:rPr>
          <w:rFonts w:asciiTheme="minorHAnsi" w:eastAsiaTheme="minorHAnsi" w:hAnsiTheme="minorHAnsi" w:cstheme="minorBidi"/>
          <w:sz w:val="22"/>
          <w:szCs w:val="22"/>
          <w:lang w:eastAsia="en-US"/>
        </w:rPr>
      </w:pPr>
    </w:p>
    <w:p w:rsidR="009B36BA" w:rsidRDefault="009B36BA" w:rsidP="000A2B8A">
      <w:pPr>
        <w:tabs>
          <w:tab w:val="left" w:pos="720"/>
          <w:tab w:val="left" w:pos="851"/>
        </w:tabs>
        <w:jc w:val="both"/>
      </w:pPr>
    </w:p>
    <w:sectPr w:rsidR="009B36BA" w:rsidSect="00795E45">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9407C"/>
    <w:multiLevelType w:val="multilevel"/>
    <w:tmpl w:val="1D50E3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0474231"/>
    <w:multiLevelType w:val="hybridMultilevel"/>
    <w:tmpl w:val="4F8C294E"/>
    <w:lvl w:ilvl="0" w:tplc="A880B932">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65A3FB7"/>
    <w:multiLevelType w:val="multilevel"/>
    <w:tmpl w:val="18E43A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73267BE"/>
    <w:multiLevelType w:val="multilevel"/>
    <w:tmpl w:val="5ACA613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DB36E76"/>
    <w:multiLevelType w:val="multilevel"/>
    <w:tmpl w:val="D86A13B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BF565FE"/>
    <w:multiLevelType w:val="hybridMultilevel"/>
    <w:tmpl w:val="147ACCDE"/>
    <w:lvl w:ilvl="0" w:tplc="1E80929C">
      <w:start w:val="1"/>
      <w:numFmt w:val="decimal"/>
      <w:lvlText w:val="%1."/>
      <w:lvlJc w:val="left"/>
      <w:pPr>
        <w:ind w:left="1860" w:hanging="114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22E"/>
    <w:rsid w:val="00026804"/>
    <w:rsid w:val="00050B85"/>
    <w:rsid w:val="0007525D"/>
    <w:rsid w:val="000A2B8A"/>
    <w:rsid w:val="000B7861"/>
    <w:rsid w:val="00102D54"/>
    <w:rsid w:val="00116087"/>
    <w:rsid w:val="001472F3"/>
    <w:rsid w:val="00161511"/>
    <w:rsid w:val="00176938"/>
    <w:rsid w:val="00213B31"/>
    <w:rsid w:val="00326A6D"/>
    <w:rsid w:val="003312FF"/>
    <w:rsid w:val="0037422E"/>
    <w:rsid w:val="0043143F"/>
    <w:rsid w:val="00560712"/>
    <w:rsid w:val="00583F13"/>
    <w:rsid w:val="00596ADB"/>
    <w:rsid w:val="005E4DF5"/>
    <w:rsid w:val="005F6FF6"/>
    <w:rsid w:val="00616D05"/>
    <w:rsid w:val="006614F2"/>
    <w:rsid w:val="00672709"/>
    <w:rsid w:val="00684976"/>
    <w:rsid w:val="00795E45"/>
    <w:rsid w:val="00810B3C"/>
    <w:rsid w:val="008477F1"/>
    <w:rsid w:val="00871FCC"/>
    <w:rsid w:val="008D11E2"/>
    <w:rsid w:val="008D756E"/>
    <w:rsid w:val="0098372E"/>
    <w:rsid w:val="009B36BA"/>
    <w:rsid w:val="009C00F9"/>
    <w:rsid w:val="00AC2682"/>
    <w:rsid w:val="00B35368"/>
    <w:rsid w:val="00B4134B"/>
    <w:rsid w:val="00B87798"/>
    <w:rsid w:val="00BE39CD"/>
    <w:rsid w:val="00CB0360"/>
    <w:rsid w:val="00CD2C25"/>
    <w:rsid w:val="00D41F80"/>
    <w:rsid w:val="00E07E7C"/>
    <w:rsid w:val="00E27CED"/>
    <w:rsid w:val="00E41430"/>
    <w:rsid w:val="00E451DE"/>
    <w:rsid w:val="00F14D65"/>
    <w:rsid w:val="00F2212D"/>
    <w:rsid w:val="00F71AA6"/>
    <w:rsid w:val="00FA339C"/>
    <w:rsid w:val="00FC4C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68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C2682"/>
    <w:pPr>
      <w:jc w:val="center"/>
    </w:pPr>
    <w:rPr>
      <w:b/>
      <w:bCs/>
      <w:sz w:val="28"/>
    </w:rPr>
  </w:style>
  <w:style w:type="character" w:customStyle="1" w:styleId="a4">
    <w:name w:val="Основной текст Знак"/>
    <w:basedOn w:val="a0"/>
    <w:link w:val="a3"/>
    <w:rsid w:val="00AC2682"/>
    <w:rPr>
      <w:rFonts w:ascii="Times New Roman" w:eastAsia="Times New Roman" w:hAnsi="Times New Roman" w:cs="Times New Roman"/>
      <w:b/>
      <w:bCs/>
      <w:sz w:val="28"/>
      <w:szCs w:val="24"/>
      <w:lang w:eastAsia="ru-RU"/>
    </w:rPr>
  </w:style>
  <w:style w:type="paragraph" w:styleId="a5">
    <w:name w:val="List Paragraph"/>
    <w:basedOn w:val="a"/>
    <w:uiPriority w:val="34"/>
    <w:qFormat/>
    <w:rsid w:val="00672709"/>
    <w:pPr>
      <w:ind w:left="720"/>
      <w:contextualSpacing/>
    </w:pPr>
  </w:style>
  <w:style w:type="paragraph" w:styleId="a6">
    <w:name w:val="Balloon Text"/>
    <w:basedOn w:val="a"/>
    <w:link w:val="a7"/>
    <w:uiPriority w:val="99"/>
    <w:semiHidden/>
    <w:unhideWhenUsed/>
    <w:rsid w:val="006614F2"/>
    <w:rPr>
      <w:rFonts w:ascii="Tahoma" w:hAnsi="Tahoma" w:cs="Tahoma"/>
      <w:sz w:val="16"/>
      <w:szCs w:val="16"/>
    </w:rPr>
  </w:style>
  <w:style w:type="character" w:customStyle="1" w:styleId="a7">
    <w:name w:val="Текст выноски Знак"/>
    <w:basedOn w:val="a0"/>
    <w:link w:val="a6"/>
    <w:uiPriority w:val="99"/>
    <w:semiHidden/>
    <w:rsid w:val="006614F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68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C2682"/>
    <w:pPr>
      <w:jc w:val="center"/>
    </w:pPr>
    <w:rPr>
      <w:b/>
      <w:bCs/>
      <w:sz w:val="28"/>
    </w:rPr>
  </w:style>
  <w:style w:type="character" w:customStyle="1" w:styleId="a4">
    <w:name w:val="Основной текст Знак"/>
    <w:basedOn w:val="a0"/>
    <w:link w:val="a3"/>
    <w:rsid w:val="00AC2682"/>
    <w:rPr>
      <w:rFonts w:ascii="Times New Roman" w:eastAsia="Times New Roman" w:hAnsi="Times New Roman" w:cs="Times New Roman"/>
      <w:b/>
      <w:bCs/>
      <w:sz w:val="28"/>
      <w:szCs w:val="24"/>
      <w:lang w:eastAsia="ru-RU"/>
    </w:rPr>
  </w:style>
  <w:style w:type="paragraph" w:styleId="a5">
    <w:name w:val="List Paragraph"/>
    <w:basedOn w:val="a"/>
    <w:uiPriority w:val="34"/>
    <w:qFormat/>
    <w:rsid w:val="00672709"/>
    <w:pPr>
      <w:ind w:left="720"/>
      <w:contextualSpacing/>
    </w:pPr>
  </w:style>
  <w:style w:type="paragraph" w:styleId="a6">
    <w:name w:val="Balloon Text"/>
    <w:basedOn w:val="a"/>
    <w:link w:val="a7"/>
    <w:uiPriority w:val="99"/>
    <w:semiHidden/>
    <w:unhideWhenUsed/>
    <w:rsid w:val="006614F2"/>
    <w:rPr>
      <w:rFonts w:ascii="Tahoma" w:hAnsi="Tahoma" w:cs="Tahoma"/>
      <w:sz w:val="16"/>
      <w:szCs w:val="16"/>
    </w:rPr>
  </w:style>
  <w:style w:type="character" w:customStyle="1" w:styleId="a7">
    <w:name w:val="Текст выноски Знак"/>
    <w:basedOn w:val="a0"/>
    <w:link w:val="a6"/>
    <w:uiPriority w:val="99"/>
    <w:semiHidden/>
    <w:rsid w:val="006614F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402110814/"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267DD91152CAEA3DB389DC7D2927A9A80CED1086798C5D53D855533D02648CDE63C4568C99C6CEACECC7D39F9CA2CBD102BA601852E30351205A34B5R7x5C" TargetMode="External"/><Relationship Id="rId4" Type="http://schemas.microsoft.com/office/2007/relationships/stylesWithEffects" Target="stylesWithEffects.xml"/><Relationship Id="rId9" Type="http://schemas.openxmlformats.org/officeDocument/2006/relationships/hyperlink" Target="https://base.garant.ru/4021108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560A7-FB8E-4498-B16B-7AA590A10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14</Pages>
  <Words>4584</Words>
  <Characters>26132</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30655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Comp22016</cp:lastModifiedBy>
  <cp:revision>5</cp:revision>
  <cp:lastPrinted>2022-06-21T02:14:00Z</cp:lastPrinted>
  <dcterms:created xsi:type="dcterms:W3CDTF">2022-06-21T07:47:00Z</dcterms:created>
  <dcterms:modified xsi:type="dcterms:W3CDTF">2022-07-28T05:13:00Z</dcterms:modified>
</cp:coreProperties>
</file>